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5E2" w:rsidRPr="00BE5AF5" w:rsidRDefault="00C225E2" w:rsidP="00C225E2">
      <w:pPr>
        <w:spacing w:before="120"/>
        <w:jc w:val="both"/>
        <w:rPr>
          <w:b/>
        </w:rPr>
      </w:pPr>
      <w:r w:rsidRPr="00BE5AF5">
        <w:rPr>
          <w:b/>
          <w:u w:val="single"/>
        </w:rPr>
        <w:t>Příloha 3c</w:t>
      </w:r>
      <w:r w:rsidRPr="00BE5AF5">
        <w:rPr>
          <w:b/>
        </w:rPr>
        <w:tab/>
        <w:t>Zápisy z akcí ISO COPOLCO</w:t>
      </w:r>
    </w:p>
    <w:p w:rsidR="006073DD" w:rsidRDefault="006073DD" w:rsidP="00FD3A49">
      <w:pPr>
        <w:autoSpaceDE w:val="0"/>
        <w:autoSpaceDN w:val="0"/>
        <w:adjustRightInd w:val="0"/>
      </w:pPr>
      <w:bookmarkStart w:id="0" w:name="_GoBack"/>
      <w:bookmarkEnd w:id="0"/>
      <w:r>
        <w:tab/>
      </w:r>
    </w:p>
    <w:p w:rsidR="006073DD" w:rsidRDefault="006073DD" w:rsidP="00FD3A49">
      <w:pPr>
        <w:autoSpaceDE w:val="0"/>
        <w:autoSpaceDN w:val="0"/>
        <w:adjustRightInd w:val="0"/>
      </w:pPr>
      <w:r>
        <w:t>Plenární zasedání a pracovní skupiny</w:t>
      </w:r>
    </w:p>
    <w:p w:rsidR="006073DD" w:rsidRPr="000D7678" w:rsidRDefault="006073DD" w:rsidP="00FD3A49">
      <w:pPr>
        <w:autoSpaceDE w:val="0"/>
        <w:autoSpaceDN w:val="0"/>
        <w:adjustRightInd w:val="0"/>
      </w:pPr>
    </w:p>
    <w:p w:rsidR="00FD3A49" w:rsidRPr="000D7678" w:rsidRDefault="00FD3A49" w:rsidP="00FD3A49">
      <w:pPr>
        <w:pStyle w:val="Nzev"/>
        <w:rPr>
          <w:sz w:val="24"/>
          <w:szCs w:val="24"/>
        </w:rPr>
      </w:pPr>
      <w:r w:rsidRPr="000D7678">
        <w:rPr>
          <w:sz w:val="24"/>
          <w:szCs w:val="24"/>
        </w:rPr>
        <w:t>ZPRÁVA ZE ZAHRANIČNÍ PRACOVNÍ CESTY</w:t>
      </w:r>
    </w:p>
    <w:p w:rsidR="00FD3A49" w:rsidRPr="000D7678" w:rsidRDefault="00FD3A49" w:rsidP="00FD3A49"/>
    <w:p w:rsidR="00FD3A49" w:rsidRPr="000D7678" w:rsidRDefault="00FD3A49" w:rsidP="00FD3A49">
      <w:pPr>
        <w:tabs>
          <w:tab w:val="left" w:pos="4320"/>
        </w:tabs>
      </w:pPr>
      <w:r w:rsidRPr="000D7678">
        <w:t>Země, místo:</w:t>
      </w:r>
      <w:r w:rsidRPr="000D7678">
        <w:tab/>
      </w:r>
      <w:r>
        <w:rPr>
          <w:b/>
        </w:rPr>
        <w:t>Val</w:t>
      </w:r>
      <w:r w:rsidR="00613D00">
        <w:rPr>
          <w:b/>
        </w:rPr>
        <w:t>l</w:t>
      </w:r>
      <w:r>
        <w:rPr>
          <w:b/>
        </w:rPr>
        <w:t>etta, Malta</w:t>
      </w:r>
      <w:r w:rsidRPr="000D7678">
        <w:tab/>
      </w:r>
      <w:r w:rsidRPr="000D7678">
        <w:tab/>
      </w:r>
      <w:r w:rsidRPr="000D7678">
        <w:tab/>
      </w:r>
    </w:p>
    <w:p w:rsidR="00FD3A49" w:rsidRPr="000D7678" w:rsidRDefault="00FD3A49" w:rsidP="00FD3A49">
      <w:pPr>
        <w:tabs>
          <w:tab w:val="left" w:pos="4320"/>
        </w:tabs>
      </w:pPr>
    </w:p>
    <w:p w:rsidR="00FD3A49" w:rsidRPr="000D7678" w:rsidRDefault="00FD3A49" w:rsidP="00FD3A49">
      <w:pPr>
        <w:tabs>
          <w:tab w:val="left" w:pos="4320"/>
        </w:tabs>
      </w:pPr>
      <w:r w:rsidRPr="000D7678">
        <w:t>Datum konání:</w:t>
      </w:r>
      <w:r w:rsidRPr="000D7678">
        <w:tab/>
      </w:r>
      <w:r>
        <w:rPr>
          <w:b/>
        </w:rPr>
        <w:t>20. - 24. května</w:t>
      </w:r>
      <w:r w:rsidRPr="000D7678">
        <w:rPr>
          <w:b/>
        </w:rPr>
        <w:t xml:space="preserve"> 201</w:t>
      </w:r>
      <w:r>
        <w:rPr>
          <w:b/>
        </w:rPr>
        <w:t>3</w:t>
      </w:r>
    </w:p>
    <w:p w:rsidR="00FD3A49" w:rsidRPr="000D7678" w:rsidRDefault="00FD3A49" w:rsidP="00FD3A49"/>
    <w:p w:rsidR="00FD3A49" w:rsidRPr="000D7678" w:rsidRDefault="00FD3A49" w:rsidP="00FD3A49"/>
    <w:p w:rsidR="00FD3A49" w:rsidRPr="000D7678" w:rsidRDefault="00FD3A49" w:rsidP="00FD3A49">
      <w:pPr>
        <w:pStyle w:val="Zkladntextodsazen"/>
        <w:ind w:left="4245" w:hanging="4245"/>
        <w:rPr>
          <w:rFonts w:ascii="Times New Roman" w:hAnsi="Times New Roman"/>
          <w:sz w:val="24"/>
        </w:rPr>
      </w:pPr>
      <w:r w:rsidRPr="000D7678">
        <w:rPr>
          <w:rFonts w:ascii="Times New Roman" w:hAnsi="Times New Roman"/>
          <w:sz w:val="24"/>
        </w:rPr>
        <w:t>Předmět cesty:</w:t>
      </w:r>
      <w:r w:rsidRPr="000D7678">
        <w:rPr>
          <w:rFonts w:ascii="Times New Roman" w:hAnsi="Times New Roman"/>
          <w:sz w:val="24"/>
        </w:rPr>
        <w:tab/>
      </w:r>
      <w:r w:rsidRPr="000D7678">
        <w:rPr>
          <w:rFonts w:ascii="Times New Roman" w:hAnsi="Times New Roman"/>
          <w:sz w:val="24"/>
        </w:rPr>
        <w:tab/>
        <w:t>Účast na Plenárním zasedání ISO COPOLCO a na připojených akcích</w:t>
      </w:r>
    </w:p>
    <w:p w:rsidR="00FD3A49" w:rsidRPr="000D7678" w:rsidRDefault="00FD3A49" w:rsidP="00FD3A49">
      <w:pPr>
        <w:pStyle w:val="Zkladntextodsazen"/>
        <w:rPr>
          <w:rFonts w:ascii="Times New Roman" w:hAnsi="Times New Roman"/>
          <w:sz w:val="24"/>
        </w:rPr>
      </w:pPr>
      <w:r w:rsidRPr="000D7678">
        <w:rPr>
          <w:rFonts w:ascii="Times New Roman" w:hAnsi="Times New Roman"/>
          <w:sz w:val="24"/>
        </w:rPr>
        <w:tab/>
      </w:r>
    </w:p>
    <w:p w:rsidR="00FD3A49" w:rsidRPr="000D7678" w:rsidRDefault="00FD3A49" w:rsidP="00FD3A49">
      <w:pPr>
        <w:tabs>
          <w:tab w:val="left" w:pos="4320"/>
        </w:tabs>
      </w:pPr>
    </w:p>
    <w:p w:rsidR="00FD3A49" w:rsidRPr="000D7678" w:rsidRDefault="00FD3A49" w:rsidP="00FD3A49">
      <w:pPr>
        <w:pStyle w:val="Zkladntextodsazen"/>
        <w:ind w:left="4253" w:hanging="4253"/>
        <w:rPr>
          <w:rFonts w:ascii="Times New Roman" w:hAnsi="Times New Roman"/>
          <w:sz w:val="24"/>
        </w:rPr>
      </w:pPr>
      <w:r w:rsidRPr="000D7678">
        <w:rPr>
          <w:rFonts w:ascii="Times New Roman" w:hAnsi="Times New Roman"/>
          <w:sz w:val="24"/>
        </w:rPr>
        <w:t>Účel účasti (úkoly, zadání):</w:t>
      </w:r>
      <w:r w:rsidRPr="000D7678">
        <w:rPr>
          <w:rFonts w:ascii="Times New Roman" w:hAnsi="Times New Roman"/>
          <w:sz w:val="24"/>
        </w:rPr>
        <w:tab/>
        <w:t>Zastoupení spotřebitelů ČR na ISO COPOLCO na uvedené akci;</w:t>
      </w:r>
    </w:p>
    <w:p w:rsidR="00FD3A49" w:rsidRPr="000D7678" w:rsidRDefault="00FD3A49" w:rsidP="00FD3A49"/>
    <w:p w:rsidR="00FD3A49" w:rsidRDefault="00FD3A49" w:rsidP="00FD3A49">
      <w:pPr>
        <w:numPr>
          <w:ilvl w:val="0"/>
          <w:numId w:val="8"/>
        </w:numPr>
        <w:rPr>
          <w:b/>
          <w:bCs/>
        </w:rPr>
      </w:pPr>
      <w:r>
        <w:rPr>
          <w:b/>
          <w:bCs/>
        </w:rPr>
        <w:t>Všeobecné údaje:</w:t>
      </w:r>
      <w:r>
        <w:rPr>
          <w:b/>
          <w:bCs/>
        </w:rPr>
        <w:tab/>
      </w:r>
    </w:p>
    <w:p w:rsidR="00FD3A49" w:rsidRPr="000D7678" w:rsidRDefault="00FD3A49" w:rsidP="00FD3A49"/>
    <w:p w:rsidR="00FD3A49" w:rsidRPr="000D7678" w:rsidRDefault="00FD3A49" w:rsidP="00FD3A49">
      <w:pPr>
        <w:numPr>
          <w:ilvl w:val="0"/>
          <w:numId w:val="3"/>
        </w:numPr>
        <w:tabs>
          <w:tab w:val="clear" w:pos="1068"/>
          <w:tab w:val="num" w:pos="1260"/>
        </w:tabs>
        <w:ind w:left="4320" w:hanging="3612"/>
      </w:pPr>
      <w:r w:rsidRPr="000D7678">
        <w:t>Účastníci cesty:</w:t>
      </w:r>
      <w:r w:rsidRPr="000D7678">
        <w:tab/>
        <w:t xml:space="preserve">Ing. </w:t>
      </w:r>
      <w:smartTag w:uri="urn:schemas-microsoft-com:office:smarttags" w:element="PersonName">
        <w:smartTagPr>
          <w:attr w:name="ProductID" w:val="Libor Dupal"/>
        </w:smartTagPr>
        <w:r w:rsidRPr="000D7678">
          <w:t>Libor Dupal</w:t>
        </w:r>
      </w:smartTag>
      <w:r w:rsidRPr="000D7678">
        <w:t>, předseda SČS</w:t>
      </w:r>
    </w:p>
    <w:p w:rsidR="00FD3A49" w:rsidRPr="000D7678" w:rsidRDefault="00FD3A49" w:rsidP="00FD3A49">
      <w:pPr>
        <w:ind w:left="708"/>
      </w:pPr>
    </w:p>
    <w:p w:rsidR="00FD3A49" w:rsidRPr="000D7678" w:rsidRDefault="00FD3A49" w:rsidP="00FD3A49">
      <w:pPr>
        <w:numPr>
          <w:ilvl w:val="0"/>
          <w:numId w:val="3"/>
        </w:numPr>
        <w:tabs>
          <w:tab w:val="clear" w:pos="1068"/>
          <w:tab w:val="num" w:pos="1260"/>
        </w:tabs>
        <w:ind w:left="4320" w:hanging="3612"/>
      </w:pPr>
      <w:r w:rsidRPr="000D7678">
        <w:t>Doprava:</w:t>
      </w:r>
      <w:r w:rsidRPr="000D7678">
        <w:tab/>
        <w:t>Letecky</w:t>
      </w:r>
      <w:r w:rsidRPr="000D7678">
        <w:tab/>
      </w:r>
      <w:r w:rsidRPr="000D7678">
        <w:tab/>
      </w:r>
    </w:p>
    <w:p w:rsidR="00FD3A49" w:rsidRPr="000D7678" w:rsidRDefault="00FD3A49" w:rsidP="00FD3A49">
      <w:pPr>
        <w:ind w:left="708"/>
      </w:pPr>
    </w:p>
    <w:p w:rsidR="00FD3A49" w:rsidRPr="000D7678" w:rsidRDefault="00FD3A49" w:rsidP="00FD3A49">
      <w:pPr>
        <w:numPr>
          <w:ilvl w:val="0"/>
          <w:numId w:val="3"/>
        </w:numPr>
        <w:tabs>
          <w:tab w:val="clear" w:pos="1068"/>
          <w:tab w:val="num" w:pos="1260"/>
        </w:tabs>
        <w:ind w:left="4320" w:hanging="3612"/>
      </w:pPr>
      <w:r w:rsidRPr="000D7678">
        <w:t>Ubytování:</w:t>
      </w:r>
      <w:r w:rsidRPr="000D7678">
        <w:tab/>
        <w:t xml:space="preserve">V soukromí </w:t>
      </w:r>
    </w:p>
    <w:p w:rsidR="00FD3A49" w:rsidRPr="000D7678" w:rsidRDefault="00FD3A49" w:rsidP="00FD3A49"/>
    <w:p w:rsidR="00FD3A49" w:rsidRPr="000D7678" w:rsidRDefault="00FD3A49" w:rsidP="00FD3A49"/>
    <w:p w:rsidR="00FD3A49" w:rsidRPr="000D7678" w:rsidRDefault="00FD3A49" w:rsidP="00FD3A49"/>
    <w:p w:rsidR="00FD3A49" w:rsidRPr="000D7678" w:rsidRDefault="00FD3A49" w:rsidP="00FD3A49"/>
    <w:p w:rsidR="00FD3A49" w:rsidRPr="000D7678" w:rsidRDefault="00FD3A49" w:rsidP="00FD3A49">
      <w:pPr>
        <w:pStyle w:val="Zkladntextodsazen"/>
        <w:rPr>
          <w:rFonts w:ascii="Times New Roman" w:hAnsi="Times New Roman"/>
          <w:sz w:val="24"/>
        </w:rPr>
      </w:pPr>
      <w:r w:rsidRPr="000D7678">
        <w:rPr>
          <w:rFonts w:ascii="Times New Roman" w:hAnsi="Times New Roman"/>
          <w:sz w:val="24"/>
        </w:rPr>
        <w:t>Datum:</w:t>
      </w:r>
      <w:r w:rsidRPr="000D7678">
        <w:rPr>
          <w:rFonts w:ascii="Times New Roman" w:hAnsi="Times New Roman"/>
          <w:sz w:val="24"/>
        </w:rPr>
        <w:tab/>
      </w:r>
      <w:r w:rsidRPr="000D7678">
        <w:rPr>
          <w:rFonts w:ascii="Times New Roman" w:hAnsi="Times New Roman"/>
          <w:sz w:val="24"/>
        </w:rPr>
        <w:tab/>
      </w:r>
      <w:r w:rsidRPr="000D7678">
        <w:rPr>
          <w:rFonts w:ascii="Times New Roman" w:hAnsi="Times New Roman"/>
          <w:sz w:val="24"/>
        </w:rPr>
        <w:tab/>
      </w:r>
      <w:r w:rsidRPr="000D7678">
        <w:rPr>
          <w:rFonts w:ascii="Times New Roman" w:hAnsi="Times New Roman"/>
          <w:sz w:val="24"/>
        </w:rPr>
        <w:tab/>
      </w:r>
      <w:r w:rsidRPr="000D7678">
        <w:rPr>
          <w:rFonts w:ascii="Times New Roman" w:hAnsi="Times New Roman"/>
          <w:sz w:val="24"/>
        </w:rPr>
        <w:tab/>
        <w:t>201</w:t>
      </w:r>
      <w:r>
        <w:rPr>
          <w:rFonts w:ascii="Times New Roman" w:hAnsi="Times New Roman"/>
          <w:sz w:val="24"/>
        </w:rPr>
        <w:t>3</w:t>
      </w:r>
      <w:r w:rsidRPr="000D7678">
        <w:rPr>
          <w:rFonts w:ascii="Times New Roman" w:hAnsi="Times New Roman"/>
          <w:sz w:val="24"/>
        </w:rPr>
        <w:t>-05-2</w:t>
      </w:r>
      <w:r>
        <w:rPr>
          <w:rFonts w:ascii="Times New Roman" w:hAnsi="Times New Roman"/>
          <w:sz w:val="24"/>
        </w:rPr>
        <w:t>6</w:t>
      </w:r>
    </w:p>
    <w:p w:rsidR="00FD3A49" w:rsidRPr="000D7678" w:rsidRDefault="00FD3A49" w:rsidP="00FD3A49">
      <w:pPr>
        <w:pStyle w:val="Zkladntextodsazen"/>
        <w:rPr>
          <w:rFonts w:ascii="Times New Roman" w:hAnsi="Times New Roman"/>
          <w:sz w:val="24"/>
        </w:rPr>
      </w:pPr>
    </w:p>
    <w:p w:rsidR="00FD3A49" w:rsidRPr="000D7678" w:rsidRDefault="00FD3A49" w:rsidP="00FD3A49">
      <w:pPr>
        <w:pStyle w:val="Zkladntextodsazen"/>
        <w:rPr>
          <w:rFonts w:ascii="Times New Roman" w:hAnsi="Times New Roman"/>
          <w:sz w:val="24"/>
        </w:rPr>
      </w:pPr>
      <w:r w:rsidRPr="000D7678">
        <w:rPr>
          <w:rFonts w:ascii="Times New Roman" w:hAnsi="Times New Roman"/>
          <w:sz w:val="24"/>
        </w:rPr>
        <w:t xml:space="preserve">Vypracoval: </w:t>
      </w:r>
      <w:r w:rsidRPr="000D7678">
        <w:rPr>
          <w:rFonts w:ascii="Times New Roman" w:hAnsi="Times New Roman"/>
          <w:sz w:val="24"/>
        </w:rPr>
        <w:tab/>
      </w:r>
      <w:r w:rsidRPr="000D7678">
        <w:rPr>
          <w:rFonts w:ascii="Times New Roman" w:hAnsi="Times New Roman"/>
          <w:sz w:val="24"/>
        </w:rPr>
        <w:tab/>
      </w:r>
      <w:r w:rsidRPr="000D7678">
        <w:rPr>
          <w:rFonts w:ascii="Times New Roman" w:hAnsi="Times New Roman"/>
          <w:sz w:val="24"/>
        </w:rPr>
        <w:tab/>
      </w:r>
      <w:r w:rsidRPr="000D7678">
        <w:rPr>
          <w:rFonts w:ascii="Times New Roman" w:hAnsi="Times New Roman"/>
          <w:sz w:val="24"/>
        </w:rPr>
        <w:tab/>
      </w:r>
      <w:r w:rsidRPr="000D7678">
        <w:rPr>
          <w:rFonts w:ascii="Times New Roman" w:hAnsi="Times New Roman"/>
          <w:sz w:val="24"/>
        </w:rPr>
        <w:tab/>
        <w:t>Dupal</w:t>
      </w:r>
    </w:p>
    <w:p w:rsidR="00FD3A49" w:rsidRPr="000D7678" w:rsidRDefault="00FD3A49" w:rsidP="00FD3A49">
      <w:pPr>
        <w:pStyle w:val="Zkladntextodsazen"/>
        <w:rPr>
          <w:rFonts w:ascii="Times New Roman" w:hAnsi="Times New Roman"/>
          <w:sz w:val="24"/>
        </w:rPr>
      </w:pPr>
    </w:p>
    <w:p w:rsidR="00FD3A49" w:rsidRPr="000D7678" w:rsidRDefault="00FD3A49" w:rsidP="00FD3A49">
      <w:pPr>
        <w:pStyle w:val="Zkladntextodsazen"/>
        <w:rPr>
          <w:rFonts w:ascii="Times New Roman" w:hAnsi="Times New Roman"/>
          <w:sz w:val="24"/>
        </w:rPr>
      </w:pPr>
      <w:r w:rsidRPr="000D7678">
        <w:rPr>
          <w:rFonts w:ascii="Times New Roman" w:hAnsi="Times New Roman"/>
          <w:sz w:val="24"/>
        </w:rPr>
        <w:t>Podpis:</w:t>
      </w:r>
    </w:p>
    <w:p w:rsidR="00FD3A49" w:rsidRPr="000D7678" w:rsidRDefault="00FD3A49" w:rsidP="00FD3A49">
      <w:pPr>
        <w:pStyle w:val="Zkladntextodsazen"/>
        <w:rPr>
          <w:rFonts w:ascii="Times New Roman" w:hAnsi="Times New Roman"/>
          <w:sz w:val="24"/>
        </w:rPr>
      </w:pPr>
    </w:p>
    <w:p w:rsidR="00FD3A49" w:rsidRPr="000D7678" w:rsidRDefault="00FD3A49" w:rsidP="00FD3A49">
      <w:pPr>
        <w:pStyle w:val="Zkladntextodsazen"/>
        <w:rPr>
          <w:rFonts w:ascii="Times New Roman" w:hAnsi="Times New Roman"/>
          <w:sz w:val="24"/>
        </w:rPr>
      </w:pPr>
    </w:p>
    <w:p w:rsidR="00FD3A49" w:rsidRPr="000D7678" w:rsidRDefault="00FD3A49" w:rsidP="00FD3A49">
      <w:pPr>
        <w:pStyle w:val="Zkladntextodsazen"/>
        <w:rPr>
          <w:rFonts w:ascii="Times New Roman" w:hAnsi="Times New Roman"/>
          <w:sz w:val="24"/>
        </w:rPr>
      </w:pPr>
    </w:p>
    <w:p w:rsidR="00FD3A49" w:rsidRPr="000D7678" w:rsidRDefault="00FD3A49" w:rsidP="00FD3A49">
      <w:pPr>
        <w:pStyle w:val="Zkladntextodsazen"/>
        <w:rPr>
          <w:rFonts w:ascii="Times New Roman" w:hAnsi="Times New Roman"/>
          <w:sz w:val="24"/>
        </w:rPr>
      </w:pPr>
    </w:p>
    <w:p w:rsidR="00FD3A49" w:rsidRPr="000D7678" w:rsidRDefault="00FD3A49" w:rsidP="00FD3A49">
      <w:pPr>
        <w:pStyle w:val="Zkladntextodsazen"/>
        <w:rPr>
          <w:rFonts w:ascii="Times New Roman" w:hAnsi="Times New Roman"/>
          <w:sz w:val="24"/>
        </w:rPr>
      </w:pPr>
      <w:r w:rsidRPr="000D7678">
        <w:rPr>
          <w:rFonts w:ascii="Times New Roman" w:hAnsi="Times New Roman"/>
          <w:sz w:val="24"/>
        </w:rPr>
        <w:t>Rozdělovník:</w:t>
      </w:r>
      <w:r w:rsidRPr="000D7678">
        <w:rPr>
          <w:rFonts w:ascii="Times New Roman" w:hAnsi="Times New Roman"/>
          <w:sz w:val="24"/>
        </w:rPr>
        <w:tab/>
      </w:r>
      <w:r w:rsidRPr="000D7678">
        <w:rPr>
          <w:rFonts w:ascii="Times New Roman" w:hAnsi="Times New Roman"/>
          <w:sz w:val="24"/>
        </w:rPr>
        <w:tab/>
      </w:r>
      <w:r w:rsidRPr="000D7678">
        <w:rPr>
          <w:rFonts w:ascii="Times New Roman" w:hAnsi="Times New Roman"/>
          <w:sz w:val="24"/>
        </w:rPr>
        <w:tab/>
      </w:r>
      <w:r w:rsidRPr="000D7678">
        <w:rPr>
          <w:rFonts w:ascii="Times New Roman" w:hAnsi="Times New Roman"/>
          <w:sz w:val="24"/>
        </w:rPr>
        <w:tab/>
      </w:r>
      <w:r w:rsidRPr="000D7678">
        <w:rPr>
          <w:rFonts w:ascii="Times New Roman" w:hAnsi="Times New Roman"/>
          <w:sz w:val="24"/>
        </w:rPr>
        <w:tab/>
      </w:r>
      <w:r w:rsidR="00660EA2" w:rsidRPr="000D7678">
        <w:rPr>
          <w:rFonts w:ascii="Times New Roman" w:hAnsi="Times New Roman"/>
          <w:sz w:val="24"/>
        </w:rPr>
        <w:t xml:space="preserve">Představenstvo </w:t>
      </w:r>
      <w:r w:rsidRPr="000D7678">
        <w:rPr>
          <w:rFonts w:ascii="Times New Roman" w:hAnsi="Times New Roman"/>
          <w:sz w:val="24"/>
        </w:rPr>
        <w:t>SČS</w:t>
      </w:r>
    </w:p>
    <w:p w:rsidR="00FD3A49" w:rsidRDefault="00FD3A49" w:rsidP="00FD3A49">
      <w:pPr>
        <w:pStyle w:val="Zkladntextodsazen"/>
        <w:rPr>
          <w:rFonts w:ascii="Times New Roman" w:hAnsi="Times New Roman"/>
          <w:sz w:val="24"/>
        </w:rPr>
      </w:pPr>
      <w:r w:rsidRPr="000D7678">
        <w:rPr>
          <w:rFonts w:ascii="Times New Roman" w:hAnsi="Times New Roman"/>
          <w:sz w:val="24"/>
        </w:rPr>
        <w:tab/>
      </w:r>
      <w:r w:rsidRPr="000D7678">
        <w:rPr>
          <w:rFonts w:ascii="Times New Roman" w:hAnsi="Times New Roman"/>
          <w:sz w:val="24"/>
        </w:rPr>
        <w:tab/>
      </w:r>
      <w:r w:rsidRPr="000D7678">
        <w:rPr>
          <w:rFonts w:ascii="Times New Roman" w:hAnsi="Times New Roman"/>
          <w:sz w:val="24"/>
        </w:rPr>
        <w:tab/>
      </w:r>
      <w:r w:rsidRPr="000D7678">
        <w:rPr>
          <w:rFonts w:ascii="Times New Roman" w:hAnsi="Times New Roman"/>
          <w:sz w:val="24"/>
        </w:rPr>
        <w:tab/>
      </w:r>
      <w:r w:rsidRPr="000D7678">
        <w:rPr>
          <w:rFonts w:ascii="Times New Roman" w:hAnsi="Times New Roman"/>
          <w:sz w:val="24"/>
        </w:rPr>
        <w:tab/>
      </w:r>
      <w:r w:rsidRPr="000D7678">
        <w:rPr>
          <w:rFonts w:ascii="Times New Roman" w:hAnsi="Times New Roman"/>
          <w:sz w:val="24"/>
        </w:rPr>
        <w:tab/>
      </w:r>
      <w:r w:rsidRPr="000D7678">
        <w:rPr>
          <w:rFonts w:ascii="Times New Roman" w:hAnsi="Times New Roman"/>
          <w:sz w:val="24"/>
        </w:rPr>
        <w:tab/>
      </w:r>
      <w:r>
        <w:rPr>
          <w:rFonts w:ascii="Times New Roman" w:hAnsi="Times New Roman"/>
          <w:sz w:val="24"/>
        </w:rPr>
        <w:t>MPO, pí řed. Ing. Kocová, DrPh.</w:t>
      </w:r>
    </w:p>
    <w:p w:rsidR="00FD3A49" w:rsidRPr="000D7678" w:rsidRDefault="00FD3A49" w:rsidP="00FD3A49">
      <w:pPr>
        <w:pStyle w:val="Zkladntextodsazen"/>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0D7678">
        <w:rPr>
          <w:rFonts w:ascii="Times New Roman" w:hAnsi="Times New Roman"/>
          <w:sz w:val="24"/>
        </w:rPr>
        <w:t>ÚNMZ, JUDr. Z. Burešová</w:t>
      </w:r>
    </w:p>
    <w:p w:rsidR="00FD3A49" w:rsidRDefault="00FD3A49" w:rsidP="00FD3A49">
      <w:pPr>
        <w:pStyle w:val="Nadpis3"/>
        <w:numPr>
          <w:ilvl w:val="0"/>
          <w:numId w:val="8"/>
        </w:numPr>
        <w:jc w:val="left"/>
      </w:pPr>
      <w:r w:rsidRPr="000D7678">
        <w:br w:type="page"/>
      </w:r>
      <w:r>
        <w:rPr>
          <w:b w:val="0"/>
        </w:rPr>
        <w:lastRenderedPageBreak/>
        <w:t xml:space="preserve">Věcná zpráva </w:t>
      </w:r>
      <w:r>
        <w:t>(dělit podle oborů, problémů, otázek)</w:t>
      </w:r>
    </w:p>
    <w:p w:rsidR="00FD3A49" w:rsidRDefault="00FD3A49" w:rsidP="00FD3A49"/>
    <w:p w:rsidR="00FD3A49" w:rsidRPr="003F509B" w:rsidRDefault="00FD3A49" w:rsidP="00FD3A49">
      <w:pPr>
        <w:rPr>
          <w:b/>
        </w:rPr>
      </w:pPr>
      <w:r w:rsidRPr="003F509B">
        <w:rPr>
          <w:b/>
        </w:rPr>
        <w:t xml:space="preserve">A- </w:t>
      </w:r>
      <w:r w:rsidRPr="000D7678">
        <w:rPr>
          <w:b/>
        </w:rPr>
        <w:t xml:space="preserve">Zpráva z Plenárního zasedání ISO COPOLCO a připojených akcí, </w:t>
      </w:r>
      <w:r>
        <w:rPr>
          <w:b/>
        </w:rPr>
        <w:t>20. - 24. května</w:t>
      </w:r>
      <w:r w:rsidRPr="000D7678">
        <w:rPr>
          <w:b/>
        </w:rPr>
        <w:t xml:space="preserve"> 201</w:t>
      </w:r>
      <w:r>
        <w:rPr>
          <w:b/>
        </w:rPr>
        <w:t>3</w:t>
      </w:r>
    </w:p>
    <w:p w:rsidR="00FD3A49" w:rsidRDefault="00FD3A49" w:rsidP="00FD3A49"/>
    <w:p w:rsidR="00FD3A49" w:rsidRDefault="00FD3A49" w:rsidP="00FD3A49">
      <w:pPr>
        <w:numPr>
          <w:ilvl w:val="0"/>
          <w:numId w:val="9"/>
        </w:numPr>
      </w:pPr>
      <w:r>
        <w:t>program ad část A</w:t>
      </w:r>
    </w:p>
    <w:p w:rsidR="00FD3A49" w:rsidRDefault="00FD3A49" w:rsidP="00FD3A49">
      <w:pPr>
        <w:ind w:left="360"/>
        <w:jc w:val="both"/>
      </w:pPr>
    </w:p>
    <w:p w:rsidR="00FD3A49" w:rsidRDefault="00FD3A49" w:rsidP="00FD3A49">
      <w:pPr>
        <w:ind w:left="360"/>
        <w:jc w:val="both"/>
        <w:rPr>
          <w:b/>
        </w:rPr>
      </w:pPr>
      <w:r>
        <w:t>Oficiální p</w:t>
      </w:r>
      <w:r w:rsidRPr="00E107CF">
        <w:t>rogram</w:t>
      </w:r>
      <w:r w:rsidRPr="000D7678">
        <w:rPr>
          <w:b/>
        </w:rPr>
        <w:t xml:space="preserve"> </w:t>
      </w:r>
      <w:r w:rsidRPr="000D7678">
        <w:t>sestával ze zasedání pracovních skupin ISO COPOCLO (2</w:t>
      </w:r>
      <w:r>
        <w:t>0</w:t>
      </w:r>
      <w:r w:rsidRPr="000D7678">
        <w:t>.</w:t>
      </w:r>
      <w:r>
        <w:t> </w:t>
      </w:r>
      <w:r w:rsidRPr="000D7678">
        <w:t xml:space="preserve">5.), </w:t>
      </w:r>
      <w:r>
        <w:t xml:space="preserve">tematického </w:t>
      </w:r>
      <w:r w:rsidRPr="000D7678">
        <w:t xml:space="preserve">workshopu </w:t>
      </w:r>
      <w:r>
        <w:t>(21. 5.) a plenárního zasedání (PS) (22. a 23. 5.</w:t>
      </w:r>
      <w:r>
        <w:rPr>
          <w:b/>
        </w:rPr>
        <w:t xml:space="preserve">). </w:t>
      </w:r>
    </w:p>
    <w:p w:rsidR="00FD3A49" w:rsidRPr="006455F6" w:rsidRDefault="00FD3A49" w:rsidP="00FD3A49">
      <w:pPr>
        <w:ind w:left="360"/>
        <w:jc w:val="both"/>
      </w:pPr>
      <w:r w:rsidRPr="00660EA2">
        <w:t>Program</w:t>
      </w:r>
      <w:r w:rsidR="006F592C">
        <w:t>y</w:t>
      </w:r>
      <w:r w:rsidRPr="00660EA2">
        <w:t xml:space="preserve"> jsou v přílohách </w:t>
      </w:r>
      <w:r w:rsidR="00660EA2" w:rsidRPr="00660EA2">
        <w:t>1 - 3</w:t>
      </w:r>
    </w:p>
    <w:p w:rsidR="00FD3A49" w:rsidRPr="003831A5" w:rsidRDefault="00FD3A49" w:rsidP="00FD3A49">
      <w:pPr>
        <w:ind w:left="360"/>
        <w:jc w:val="both"/>
      </w:pPr>
      <w:r w:rsidRPr="006F592C">
        <w:t xml:space="preserve">Mimo hlavní program byly konány další </w:t>
      </w:r>
      <w:r w:rsidR="006F592C">
        <w:t>pracovní schůzky, viz část B</w:t>
      </w:r>
    </w:p>
    <w:p w:rsidR="00FD3A49" w:rsidRDefault="00FD3A49" w:rsidP="00FD3A49"/>
    <w:p w:rsidR="00FD3A49" w:rsidRDefault="00FD3A49" w:rsidP="00FD3A49">
      <w:pPr>
        <w:numPr>
          <w:ilvl w:val="0"/>
          <w:numId w:val="9"/>
        </w:numPr>
      </w:pPr>
      <w:r>
        <w:t>průběh a výsledky dle programu</w:t>
      </w:r>
    </w:p>
    <w:p w:rsidR="00FD3A49" w:rsidRDefault="00FD3A49" w:rsidP="00FD3A49">
      <w:pPr>
        <w:pStyle w:val="Nadpis3"/>
        <w:tabs>
          <w:tab w:val="num" w:pos="720"/>
        </w:tabs>
        <w:ind w:left="720" w:hanging="720"/>
        <w:jc w:val="left"/>
        <w:rPr>
          <w:rFonts w:ascii="Times New Roman" w:hAnsi="Times New Roman" w:cs="Times New Roman"/>
          <w:b w:val="0"/>
          <w:bCs w:val="0"/>
          <w:sz w:val="24"/>
        </w:rPr>
      </w:pPr>
    </w:p>
    <w:p w:rsidR="00FD3A49" w:rsidRPr="000D7678" w:rsidRDefault="00FD3A49" w:rsidP="00FD3A49">
      <w:pPr>
        <w:jc w:val="both"/>
        <w:rPr>
          <w:b/>
        </w:rPr>
      </w:pPr>
      <w:r w:rsidRPr="000D7678">
        <w:rPr>
          <w:b/>
        </w:rPr>
        <w:t>Úvod</w:t>
      </w:r>
    </w:p>
    <w:p w:rsidR="00FD3A49" w:rsidRPr="000D7678" w:rsidRDefault="00FD3A49" w:rsidP="00FD3A49">
      <w:pPr>
        <w:ind w:left="360"/>
        <w:jc w:val="both"/>
      </w:pPr>
    </w:p>
    <w:p w:rsidR="00FD3A49" w:rsidRPr="0098475C" w:rsidRDefault="00FD3A49" w:rsidP="00FD3A49">
      <w:pPr>
        <w:numPr>
          <w:ilvl w:val="0"/>
          <w:numId w:val="4"/>
        </w:numPr>
        <w:jc w:val="both"/>
      </w:pPr>
      <w:r w:rsidRPr="0098475C">
        <w:t>ISO COPOLCO - Výbor pro spotřebitelské politiky je důležitou součástí činnosti mezinárodní normalizační organizace ISO. Jeho členy jsou národní normalizační orgány, za ČR tedy od 1. 1. 2009 Úřad pro technickou normalizaci, metrologii a státní zkušebnictví (ÚNMZ).</w:t>
      </w:r>
    </w:p>
    <w:p w:rsidR="00FD3A49" w:rsidRPr="0098475C" w:rsidRDefault="00FD3A49" w:rsidP="00FD3A49">
      <w:pPr>
        <w:numPr>
          <w:ilvl w:val="0"/>
          <w:numId w:val="4"/>
        </w:numPr>
        <w:jc w:val="both"/>
      </w:pPr>
      <w:r w:rsidRPr="0098475C">
        <w:t xml:space="preserve">S cílem efektivnějšího zapojení ČR do tohoto výboru podporuje ÚNMZ v rámci ročních programů na podporu standardizace úkol spočívající v koordinaci spotřebitelů pro ISO COPLCO. Nositelem řešení úkolu je Sdružení českých spotřebitelů a projekt má zajistit lepší komunikaci mezi spotřebitelskými a dalšími zainteresovanými osobami a koordinaci přípravy stanovisek, podnětů apod. </w:t>
      </w:r>
    </w:p>
    <w:p w:rsidR="00FD3A49" w:rsidRPr="0098475C" w:rsidRDefault="00FD3A49" w:rsidP="00FD3A49">
      <w:pPr>
        <w:numPr>
          <w:ilvl w:val="0"/>
          <w:numId w:val="4"/>
        </w:numPr>
        <w:jc w:val="both"/>
      </w:pPr>
      <w:r w:rsidRPr="0098475C">
        <w:t xml:space="preserve">Plenární zasedání spojené s doprovodnými akcemi (zasedání pracovních skupin, workshop) je zásadní každoroční akcí ISO COPOLCO, k níž se soustřeďuje řada výstupů s potřebou jejich vyhodnocení, přípravy postojů atp. </w:t>
      </w:r>
    </w:p>
    <w:p w:rsidR="00FD3A49" w:rsidRPr="0098475C" w:rsidRDefault="00FD3A49" w:rsidP="00FD3A49">
      <w:pPr>
        <w:numPr>
          <w:ilvl w:val="0"/>
          <w:numId w:val="4"/>
        </w:numPr>
        <w:jc w:val="both"/>
      </w:pPr>
      <w:r w:rsidRPr="0098475C">
        <w:t xml:space="preserve">ÚNMZ na zasedání svého vlastního pracovníka jako zástupce </w:t>
      </w:r>
      <w:r w:rsidR="0098475C" w:rsidRPr="0098475C">
        <w:t xml:space="preserve">v roce 2013 </w:t>
      </w:r>
      <w:r w:rsidRPr="0098475C">
        <w:t>nevyslal</w:t>
      </w:r>
      <w:r w:rsidR="0098475C" w:rsidRPr="0098475C">
        <w:t>;</w:t>
      </w:r>
      <w:r w:rsidRPr="0098475C">
        <w:t xml:space="preserve"> zastoupení </w:t>
      </w:r>
      <w:r w:rsidR="006F592C" w:rsidRPr="0098475C">
        <w:t xml:space="preserve">po dohodě s ÚNMZ </w:t>
      </w:r>
      <w:r w:rsidR="006F592C">
        <w:t>(</w:t>
      </w:r>
      <w:r w:rsidR="006F592C" w:rsidRPr="0098475C">
        <w:t>který registraci oficiálně provedl</w:t>
      </w:r>
      <w:r w:rsidR="006F592C">
        <w:t>)</w:t>
      </w:r>
      <w:r w:rsidR="006F592C" w:rsidRPr="0098475C">
        <w:t xml:space="preserve"> </w:t>
      </w:r>
      <w:r w:rsidRPr="0098475C">
        <w:t xml:space="preserve">zajistilo </w:t>
      </w:r>
      <w:r w:rsidR="0098475C" w:rsidRPr="0098475C">
        <w:t xml:space="preserve">SČS </w:t>
      </w:r>
      <w:r w:rsidRPr="0098475C">
        <w:t>v osobě autora zprávy</w:t>
      </w:r>
      <w:r w:rsidR="006F592C">
        <w:t>.</w:t>
      </w:r>
      <w:r w:rsidRPr="0098475C">
        <w:t xml:space="preserve"> </w:t>
      </w:r>
    </w:p>
    <w:p w:rsidR="00FD3A49" w:rsidRPr="00DC06FA" w:rsidRDefault="00FD3A49" w:rsidP="00FD3A49">
      <w:pPr>
        <w:ind w:left="360"/>
        <w:jc w:val="both"/>
        <w:rPr>
          <w:b/>
          <w:highlight w:val="yellow"/>
        </w:rPr>
      </w:pPr>
    </w:p>
    <w:p w:rsidR="00FD3A49" w:rsidRPr="00EB13E6" w:rsidRDefault="00FD3A49" w:rsidP="00FD3A49">
      <w:pPr>
        <w:jc w:val="both"/>
        <w:rPr>
          <w:b/>
        </w:rPr>
      </w:pPr>
      <w:r w:rsidRPr="00EB13E6">
        <w:rPr>
          <w:b/>
        </w:rPr>
        <w:t>Účast</w:t>
      </w:r>
    </w:p>
    <w:p w:rsidR="00FD3A49" w:rsidRPr="00EB13E6" w:rsidRDefault="00FD3A49" w:rsidP="00FD3A49">
      <w:pPr>
        <w:ind w:left="360"/>
        <w:jc w:val="both"/>
        <w:rPr>
          <w:b/>
        </w:rPr>
      </w:pPr>
    </w:p>
    <w:p w:rsidR="00EB13E6" w:rsidRPr="00EB13E6" w:rsidRDefault="000C1779" w:rsidP="00FD3A49">
      <w:pPr>
        <w:jc w:val="both"/>
      </w:pPr>
      <w:r w:rsidRPr="00EB13E6">
        <w:t>Vlastního z</w:t>
      </w:r>
      <w:r w:rsidR="00FD3A49" w:rsidRPr="00EB13E6">
        <w:t>asedání se účastnilo cca 1</w:t>
      </w:r>
      <w:r w:rsidR="00EB13E6" w:rsidRPr="00EB13E6">
        <w:t xml:space="preserve">00 osob, </w:t>
      </w:r>
      <w:r w:rsidR="00FD3A49" w:rsidRPr="00EB13E6">
        <w:t xml:space="preserve">z „nových“ zemí EU </w:t>
      </w:r>
      <w:r w:rsidR="0011311F">
        <w:t>jen</w:t>
      </w:r>
      <w:r w:rsidR="00EB13E6" w:rsidRPr="00EB13E6">
        <w:t xml:space="preserve"> </w:t>
      </w:r>
      <w:r w:rsidR="0011311F">
        <w:t>ČR.</w:t>
      </w:r>
      <w:r w:rsidR="00FD3A49" w:rsidRPr="00EB13E6">
        <w:t xml:space="preserve"> </w:t>
      </w:r>
    </w:p>
    <w:p w:rsidR="00FD3A49" w:rsidRPr="00EB13E6" w:rsidRDefault="00EB13E6" w:rsidP="00FD3A49">
      <w:pPr>
        <w:jc w:val="both"/>
      </w:pPr>
      <w:r w:rsidRPr="00EB13E6">
        <w:t>Z</w:t>
      </w:r>
      <w:r w:rsidR="00FD3A49" w:rsidRPr="00EB13E6">
        <w:t> </w:t>
      </w:r>
      <w:r w:rsidRPr="00EB13E6">
        <w:t>některých</w:t>
      </w:r>
      <w:r w:rsidR="00FD3A49" w:rsidRPr="00EB13E6">
        <w:t xml:space="preserve"> zemí byly vyslány mnohačetné del</w:t>
      </w:r>
      <w:r w:rsidRPr="00EB13E6">
        <w:t>e</w:t>
      </w:r>
      <w:r w:rsidR="00FD3A49" w:rsidRPr="00EB13E6">
        <w:t>gace zahrnující jak reprez</w:t>
      </w:r>
      <w:r w:rsidRPr="00EB13E6">
        <w:t>e</w:t>
      </w:r>
      <w:r w:rsidR="00FD3A49" w:rsidRPr="00EB13E6">
        <w:t>n</w:t>
      </w:r>
      <w:r w:rsidRPr="00EB13E6">
        <w:t>t</w:t>
      </w:r>
      <w:r w:rsidR="00FD3A49" w:rsidRPr="00EB13E6">
        <w:t>anty národních normalizačních orgánů, tak spotřebitelských organizací (Norsko, US, Kanada, Čína, Indie, Korea, Indonésie;</w:t>
      </w:r>
      <w:r w:rsidR="0011311F">
        <w:t xml:space="preserve"> z několika zemí zastoupených jen jednou osobou byl zástupce člena ze spotřebitelské organizace: ČR, Izrael, Švédsko. </w:t>
      </w:r>
    </w:p>
    <w:p w:rsidR="00EB13E6" w:rsidRPr="00DC06FA" w:rsidRDefault="00EB13E6" w:rsidP="00FD3A49">
      <w:pPr>
        <w:jc w:val="both"/>
        <w:rPr>
          <w:highlight w:val="yellow"/>
        </w:rPr>
      </w:pPr>
    </w:p>
    <w:p w:rsidR="0011311F" w:rsidRDefault="0011311F" w:rsidP="00FD3A49">
      <w:pPr>
        <w:pStyle w:val="Odstavecseseznamem"/>
        <w:ind w:left="0"/>
        <w:rPr>
          <w:rFonts w:ascii="Times New Roman" w:hAnsi="Times New Roman"/>
          <w:b/>
          <w:sz w:val="24"/>
          <w:szCs w:val="24"/>
        </w:rPr>
      </w:pPr>
    </w:p>
    <w:p w:rsidR="0011311F" w:rsidRDefault="0011311F" w:rsidP="00FD3A49">
      <w:pPr>
        <w:pStyle w:val="Odstavecseseznamem"/>
        <w:ind w:left="0"/>
        <w:rPr>
          <w:rFonts w:ascii="Times New Roman" w:hAnsi="Times New Roman"/>
          <w:b/>
          <w:sz w:val="24"/>
          <w:szCs w:val="24"/>
        </w:rPr>
      </w:pPr>
    </w:p>
    <w:p w:rsidR="0011311F" w:rsidRDefault="0011311F" w:rsidP="00FD3A49">
      <w:pPr>
        <w:pStyle w:val="Odstavecseseznamem"/>
        <w:ind w:left="0"/>
        <w:rPr>
          <w:rFonts w:ascii="Times New Roman" w:hAnsi="Times New Roman"/>
          <w:b/>
          <w:sz w:val="24"/>
          <w:szCs w:val="24"/>
        </w:rPr>
      </w:pPr>
    </w:p>
    <w:p w:rsidR="0011311F" w:rsidRDefault="0011311F" w:rsidP="00FD3A49">
      <w:pPr>
        <w:pStyle w:val="Odstavecseseznamem"/>
        <w:ind w:left="0"/>
        <w:rPr>
          <w:rFonts w:ascii="Times New Roman" w:hAnsi="Times New Roman"/>
          <w:b/>
          <w:sz w:val="24"/>
          <w:szCs w:val="24"/>
        </w:rPr>
      </w:pPr>
    </w:p>
    <w:p w:rsidR="00FD3A49" w:rsidRPr="000D7678" w:rsidRDefault="00FD3A49" w:rsidP="00FD3A49">
      <w:pPr>
        <w:pStyle w:val="Odstavecseseznamem"/>
        <w:ind w:left="0"/>
        <w:rPr>
          <w:rFonts w:ascii="Times New Roman" w:hAnsi="Times New Roman"/>
          <w:b/>
          <w:sz w:val="24"/>
          <w:szCs w:val="24"/>
        </w:rPr>
      </w:pPr>
      <w:r w:rsidRPr="000D7678">
        <w:rPr>
          <w:rFonts w:ascii="Times New Roman" w:hAnsi="Times New Roman"/>
          <w:b/>
          <w:sz w:val="24"/>
          <w:szCs w:val="24"/>
        </w:rPr>
        <w:lastRenderedPageBreak/>
        <w:t>Z jednání</w:t>
      </w:r>
    </w:p>
    <w:p w:rsidR="00FD3A49" w:rsidRPr="000D7678" w:rsidRDefault="00FD3A49" w:rsidP="00FD3A49">
      <w:pPr>
        <w:rPr>
          <w:b/>
        </w:rPr>
      </w:pPr>
      <w:r w:rsidRPr="000D7678">
        <w:rPr>
          <w:b/>
        </w:rPr>
        <w:t>2</w:t>
      </w:r>
      <w:r>
        <w:rPr>
          <w:b/>
        </w:rPr>
        <w:t>0</w:t>
      </w:r>
      <w:r w:rsidRPr="000D7678">
        <w:rPr>
          <w:b/>
        </w:rPr>
        <w:t>. 5. 2011 - JEDNÁNÍ PRACOVNÍCH SKUPIN</w:t>
      </w:r>
    </w:p>
    <w:p w:rsidR="00FD3A49" w:rsidRPr="000D7678" w:rsidRDefault="00FD3A49" w:rsidP="00FD3A49"/>
    <w:p w:rsidR="00FD3A49" w:rsidRPr="000D7678" w:rsidRDefault="00FD3A49" w:rsidP="00FD3A49">
      <w:pPr>
        <w:numPr>
          <w:ilvl w:val="0"/>
          <w:numId w:val="6"/>
        </w:numPr>
        <w:jc w:val="both"/>
        <w:rPr>
          <w:b/>
        </w:rPr>
      </w:pPr>
      <w:r w:rsidRPr="000D7678">
        <w:rPr>
          <w:b/>
        </w:rPr>
        <w:t>Pracovní jednání PS pro zapojení spotřebitelů</w:t>
      </w:r>
    </w:p>
    <w:p w:rsidR="00FD3A49" w:rsidRPr="000D7678" w:rsidRDefault="00FD3A49" w:rsidP="00FD3A49">
      <w:pPr>
        <w:ind w:left="360"/>
        <w:jc w:val="both"/>
        <w:rPr>
          <w:b/>
        </w:rPr>
      </w:pPr>
    </w:p>
    <w:p w:rsidR="00FD3A49" w:rsidRDefault="00FD3A49" w:rsidP="00FD3A49">
      <w:pPr>
        <w:pStyle w:val="Odstavecseseznamem"/>
        <w:numPr>
          <w:ilvl w:val="0"/>
          <w:numId w:val="1"/>
        </w:numPr>
        <w:rPr>
          <w:rFonts w:ascii="Times New Roman" w:hAnsi="Times New Roman"/>
          <w:sz w:val="24"/>
          <w:szCs w:val="24"/>
        </w:rPr>
      </w:pPr>
      <w:r>
        <w:rPr>
          <w:rFonts w:ascii="Times New Roman" w:hAnsi="Times New Roman"/>
          <w:sz w:val="24"/>
          <w:szCs w:val="24"/>
        </w:rPr>
        <w:t>Autor zprávy je členem pracovní skupiny pro zapojení spotřebitelů a proto se zúčastnil jejího zasedání, které probíhalo společně s PS pro „training“.</w:t>
      </w:r>
    </w:p>
    <w:p w:rsidR="00FD3A49" w:rsidRDefault="00FD3A49" w:rsidP="00FD3A49">
      <w:pPr>
        <w:pStyle w:val="Odstavecseseznamem"/>
        <w:numPr>
          <w:ilvl w:val="0"/>
          <w:numId w:val="1"/>
        </w:numPr>
        <w:rPr>
          <w:rFonts w:ascii="Times New Roman" w:hAnsi="Times New Roman"/>
          <w:sz w:val="24"/>
          <w:szCs w:val="24"/>
        </w:rPr>
      </w:pPr>
      <w:r>
        <w:rPr>
          <w:rFonts w:ascii="Times New Roman" w:hAnsi="Times New Roman"/>
          <w:sz w:val="24"/>
          <w:szCs w:val="24"/>
        </w:rPr>
        <w:t>V průběhu roku prováděla svoji činnost pod</w:t>
      </w:r>
      <w:r w:rsidR="00855A8E">
        <w:rPr>
          <w:rFonts w:ascii="Times New Roman" w:hAnsi="Times New Roman"/>
          <w:sz w:val="24"/>
          <w:szCs w:val="24"/>
        </w:rPr>
        <w:t>s</w:t>
      </w:r>
      <w:r>
        <w:rPr>
          <w:rFonts w:ascii="Times New Roman" w:hAnsi="Times New Roman"/>
          <w:sz w:val="24"/>
          <w:szCs w:val="24"/>
        </w:rPr>
        <w:t xml:space="preserve">kupina pro financování spotřebitelského zapojení (Task Force for Funding). Autor zprávy byl rovněž jejím členem; informaci o situaci podal </w:t>
      </w:r>
      <w:r w:rsidR="0053188C" w:rsidRPr="000C6466">
        <w:rPr>
          <w:rFonts w:ascii="Arial" w:hAnsi="Arial" w:cs="Arial"/>
          <w:lang w:val="en-GB"/>
        </w:rPr>
        <w:t>Guillermo</w:t>
      </w:r>
      <w:r w:rsidR="0053188C">
        <w:rPr>
          <w:rFonts w:ascii="Times New Roman" w:hAnsi="Times New Roman"/>
          <w:sz w:val="24"/>
          <w:szCs w:val="24"/>
        </w:rPr>
        <w:t xml:space="preserve"> </w:t>
      </w:r>
      <w:r>
        <w:rPr>
          <w:rFonts w:ascii="Times New Roman" w:hAnsi="Times New Roman"/>
          <w:sz w:val="24"/>
          <w:szCs w:val="24"/>
        </w:rPr>
        <w:t>Zukal z Argentiny, vedoucí podskupiny.</w:t>
      </w:r>
    </w:p>
    <w:p w:rsidR="00C75EBC" w:rsidRDefault="00C75EBC" w:rsidP="00FD3A49">
      <w:pPr>
        <w:pStyle w:val="Odstavecseseznamem"/>
        <w:numPr>
          <w:ilvl w:val="0"/>
          <w:numId w:val="1"/>
        </w:numPr>
        <w:rPr>
          <w:rFonts w:ascii="Times New Roman" w:hAnsi="Times New Roman"/>
          <w:sz w:val="24"/>
          <w:szCs w:val="24"/>
        </w:rPr>
      </w:pPr>
      <w:r>
        <w:rPr>
          <w:rFonts w:ascii="Times New Roman" w:hAnsi="Times New Roman"/>
          <w:sz w:val="24"/>
          <w:szCs w:val="24"/>
        </w:rPr>
        <w:t xml:space="preserve">Autor zprávy zdůraznil </w:t>
      </w:r>
    </w:p>
    <w:p w:rsidR="00FD3A49" w:rsidRDefault="00C75EBC" w:rsidP="00C75EBC">
      <w:pPr>
        <w:pStyle w:val="Odstavecseseznamem"/>
        <w:numPr>
          <w:ilvl w:val="1"/>
          <w:numId w:val="1"/>
        </w:numPr>
        <w:rPr>
          <w:rFonts w:ascii="Times New Roman" w:hAnsi="Times New Roman"/>
          <w:sz w:val="24"/>
          <w:szCs w:val="24"/>
        </w:rPr>
      </w:pPr>
      <w:r>
        <w:rPr>
          <w:rFonts w:ascii="Times New Roman" w:hAnsi="Times New Roman"/>
          <w:sz w:val="24"/>
          <w:szCs w:val="24"/>
        </w:rPr>
        <w:t xml:space="preserve">potřebu porovnání situací – benchmarking (s ohledem na standardizaci přístupu i zohlednění, kdo popis připravuje (státní úředník/NSB/spotřebitel); </w:t>
      </w:r>
    </w:p>
    <w:p w:rsidR="00C75EBC" w:rsidRDefault="00C75EBC" w:rsidP="00C75EBC">
      <w:pPr>
        <w:pStyle w:val="Odstavecseseznamem"/>
        <w:numPr>
          <w:ilvl w:val="1"/>
          <w:numId w:val="1"/>
        </w:numPr>
        <w:rPr>
          <w:rFonts w:ascii="Times New Roman" w:hAnsi="Times New Roman"/>
          <w:sz w:val="24"/>
          <w:szCs w:val="24"/>
        </w:rPr>
      </w:pPr>
      <w:r>
        <w:rPr>
          <w:rFonts w:ascii="Times New Roman" w:hAnsi="Times New Roman"/>
          <w:sz w:val="24"/>
          <w:szCs w:val="24"/>
        </w:rPr>
        <w:t>Dostupnost copyrightu pro publikování guidů v národních jazycích;</w:t>
      </w:r>
    </w:p>
    <w:p w:rsidR="003173C9" w:rsidRDefault="00972D11" w:rsidP="00FD3A49">
      <w:pPr>
        <w:pStyle w:val="Odstavecseseznamem"/>
        <w:numPr>
          <w:ilvl w:val="0"/>
          <w:numId w:val="1"/>
        </w:numPr>
        <w:rPr>
          <w:rFonts w:ascii="Times New Roman" w:hAnsi="Times New Roman"/>
          <w:sz w:val="24"/>
          <w:szCs w:val="24"/>
        </w:rPr>
      </w:pPr>
      <w:r>
        <w:rPr>
          <w:rFonts w:ascii="Times New Roman" w:hAnsi="Times New Roman"/>
          <w:sz w:val="24"/>
          <w:szCs w:val="24"/>
        </w:rPr>
        <w:t>Pracovní skupina se vyjádřila pozitivně k upravenému formuláři pro „Consumer Directory“, včetně jeho nové části – formulář pro benchmarking financování zapojení spotřebitelů na národní úrovni. Tento formulář navrhl autor zprávy na posledním zasedání PS v Berlíně a byl přijat</w:t>
      </w:r>
      <w:r w:rsidR="006F592C">
        <w:rPr>
          <w:rFonts w:ascii="Times New Roman" w:hAnsi="Times New Roman"/>
          <w:sz w:val="24"/>
          <w:szCs w:val="24"/>
        </w:rPr>
        <w:t xml:space="preserve"> pro předložení PZ</w:t>
      </w:r>
      <w:r>
        <w:rPr>
          <w:rFonts w:ascii="Times New Roman" w:hAnsi="Times New Roman"/>
          <w:sz w:val="24"/>
          <w:szCs w:val="24"/>
        </w:rPr>
        <w:t xml:space="preserve"> prakticky bez úprav.</w:t>
      </w:r>
    </w:p>
    <w:p w:rsidR="0098475C" w:rsidRPr="000D7678" w:rsidRDefault="0098475C" w:rsidP="002C1F17">
      <w:pPr>
        <w:numPr>
          <w:ilvl w:val="0"/>
          <w:numId w:val="6"/>
        </w:numPr>
        <w:jc w:val="both"/>
        <w:rPr>
          <w:b/>
        </w:rPr>
      </w:pPr>
      <w:r w:rsidRPr="000D7678">
        <w:rPr>
          <w:b/>
        </w:rPr>
        <w:t>Pracovní jednání PS pro zapojení spotřebitelů</w:t>
      </w:r>
    </w:p>
    <w:p w:rsidR="00972D11" w:rsidRDefault="0098475C" w:rsidP="00FD3A49">
      <w:pPr>
        <w:pStyle w:val="Odstavecseseznamem"/>
        <w:numPr>
          <w:ilvl w:val="0"/>
          <w:numId w:val="1"/>
        </w:numPr>
        <w:rPr>
          <w:rFonts w:ascii="Times New Roman" w:hAnsi="Times New Roman"/>
          <w:sz w:val="24"/>
          <w:szCs w:val="24"/>
        </w:rPr>
      </w:pPr>
      <w:r>
        <w:rPr>
          <w:rFonts w:ascii="Times New Roman" w:hAnsi="Times New Roman"/>
          <w:sz w:val="24"/>
          <w:szCs w:val="24"/>
        </w:rPr>
        <w:t>Na webu ISO je vystaven e-vzdělávací modul pro zapojení spotřebitelů a o normalizaci obecně.</w:t>
      </w:r>
    </w:p>
    <w:p w:rsidR="0011311F" w:rsidRDefault="0011311F" w:rsidP="0011311F">
      <w:pPr>
        <w:pStyle w:val="Odstavecseseznamem"/>
        <w:ind w:left="360"/>
        <w:rPr>
          <w:rFonts w:ascii="Times New Roman" w:hAnsi="Times New Roman"/>
          <w:sz w:val="24"/>
          <w:szCs w:val="24"/>
        </w:rPr>
      </w:pPr>
    </w:p>
    <w:p w:rsidR="00FD3A49" w:rsidRPr="000D7678" w:rsidRDefault="00FD3A49" w:rsidP="00FD3A49">
      <w:pPr>
        <w:spacing w:after="120"/>
        <w:jc w:val="both"/>
        <w:rPr>
          <w:b/>
        </w:rPr>
      </w:pPr>
      <w:r w:rsidRPr="000D7678">
        <w:rPr>
          <w:b/>
        </w:rPr>
        <w:t>2</w:t>
      </w:r>
      <w:r w:rsidR="002C1F17">
        <w:rPr>
          <w:b/>
        </w:rPr>
        <w:t>1</w:t>
      </w:r>
      <w:r w:rsidRPr="000D7678">
        <w:rPr>
          <w:b/>
        </w:rPr>
        <w:t>. 5. 201</w:t>
      </w:r>
      <w:r w:rsidR="002C1F17">
        <w:rPr>
          <w:b/>
        </w:rPr>
        <w:t>3</w:t>
      </w:r>
      <w:r w:rsidR="000C1779">
        <w:rPr>
          <w:b/>
        </w:rPr>
        <w:t xml:space="preserve"> </w:t>
      </w:r>
      <w:r>
        <w:rPr>
          <w:b/>
        </w:rPr>
        <w:t xml:space="preserve">- </w:t>
      </w:r>
      <w:r w:rsidRPr="000D7678">
        <w:rPr>
          <w:b/>
        </w:rPr>
        <w:t xml:space="preserve">INFORMACE Z PRŮBĚHU WORKSHOPU </w:t>
      </w:r>
      <w:r w:rsidR="000C1779">
        <w:rPr>
          <w:b/>
        </w:rPr>
        <w:t xml:space="preserve">- </w:t>
      </w:r>
      <w:r w:rsidR="000C1779" w:rsidRPr="000C6466">
        <w:rPr>
          <w:b/>
          <w:bCs/>
          <w:sz w:val="20"/>
          <w:szCs w:val="23"/>
        </w:rPr>
        <w:t>INNOVATING FOOD PRODUCTS – HO</w:t>
      </w:r>
      <w:r w:rsidR="000C1779">
        <w:rPr>
          <w:b/>
          <w:bCs/>
          <w:sz w:val="20"/>
          <w:szCs w:val="23"/>
        </w:rPr>
        <w:t xml:space="preserve">W CAN STANDARDS ENSURE CONSUMER </w:t>
      </w:r>
      <w:r w:rsidR="000C1779" w:rsidRPr="000C6466">
        <w:rPr>
          <w:b/>
          <w:bCs/>
          <w:sz w:val="20"/>
          <w:szCs w:val="23"/>
        </w:rPr>
        <w:t>PROTECTION?</w:t>
      </w:r>
    </w:p>
    <w:p w:rsidR="00347A9D" w:rsidRDefault="00347A9D" w:rsidP="00347A9D">
      <w:pPr>
        <w:numPr>
          <w:ilvl w:val="0"/>
          <w:numId w:val="7"/>
        </w:numPr>
        <w:jc w:val="both"/>
      </w:pPr>
      <w:r>
        <w:t xml:space="preserve">Workshop zahájila </w:t>
      </w:r>
      <w:r w:rsidRPr="00347A9D">
        <w:t>Dr Helena Dalli – Minister for Social Dialogue, Consumer Affairs and Civil Liberties</w:t>
      </w:r>
      <w:r>
        <w:t xml:space="preserve">; zdůraznila více obecných aspektů ochrany spotřebitele zejména s ohledem na vzdělávání, také e-shopping a další. Věcný úvod pak provedla </w:t>
      </w:r>
      <w:r w:rsidRPr="00347A9D">
        <w:t xml:space="preserve">Ms Norma </w:t>
      </w:r>
      <w:r w:rsidR="00AF7F09">
        <w:t>McCormick, Chair of ISO COPOLCO.</w:t>
      </w:r>
    </w:p>
    <w:p w:rsidR="00AF7F09" w:rsidRDefault="00813D78" w:rsidP="00AF7F09">
      <w:pPr>
        <w:numPr>
          <w:ilvl w:val="0"/>
          <w:numId w:val="7"/>
        </w:numPr>
        <w:jc w:val="both"/>
      </w:pPr>
      <w:r>
        <w:t xml:space="preserve">V prvním bloku přednášek </w:t>
      </w:r>
      <w:r w:rsidR="00AF7F09" w:rsidRPr="00AF7F09">
        <w:t xml:space="preserve">Mr Luke Upchurch, Head of Communications and stakeholder relations, Consumers International </w:t>
      </w:r>
      <w:r w:rsidR="00AF7F09">
        <w:t>– prezentoval téma „W</w:t>
      </w:r>
      <w:r w:rsidR="00AF7F09" w:rsidRPr="00AF7F09">
        <w:t>hat are the challenges of new developments for consumer protection?</w:t>
      </w:r>
      <w:r w:rsidR="00AF7F09">
        <w:t>“</w:t>
      </w:r>
      <w:r>
        <w:t xml:space="preserve">; </w:t>
      </w:r>
      <w:r w:rsidR="00AF7F09" w:rsidRPr="00AF7F09">
        <w:t xml:space="preserve">Mr Ruggero Lensi, Director of International Relations, UNI </w:t>
      </w:r>
      <w:r w:rsidR="00AF7F09">
        <w:t>– se zaměřil na téma „</w:t>
      </w:r>
      <w:r w:rsidR="00AF7F09" w:rsidRPr="00AF7F09">
        <w:t>Bringing consumer protection to the heart of standards development</w:t>
      </w:r>
      <w:r w:rsidR="00AF7F09">
        <w:t>“</w:t>
      </w:r>
      <w:r w:rsidR="00AF7F09" w:rsidRPr="00AF7F09">
        <w:t xml:space="preserve"> </w:t>
      </w:r>
      <w:r w:rsidR="00AF7F09" w:rsidRPr="00AF7F09">
        <w:tab/>
      </w:r>
      <w:r w:rsidR="003F1873">
        <w:t>(italský normalizacčí institut)</w:t>
      </w:r>
      <w:r>
        <w:t>; a</w:t>
      </w:r>
      <w:r w:rsidR="00AF7F09">
        <w:t xml:space="preserve"> konečně </w:t>
      </w:r>
      <w:r w:rsidR="00AF7F09" w:rsidRPr="00AF7F09">
        <w:t xml:space="preserve">Mr Noel Toledo, Task Coordinator, PROSAFE </w:t>
      </w:r>
      <w:r w:rsidR="00AF7F09">
        <w:t xml:space="preserve">podal vstupní příspěvek </w:t>
      </w:r>
      <w:r>
        <w:t xml:space="preserve">ve vztahu k dozoru </w:t>
      </w:r>
      <w:r w:rsidR="009476DF">
        <w:t>nad trhem</w:t>
      </w:r>
      <w:r w:rsidR="00AF7F09">
        <w:t xml:space="preserve"> „</w:t>
      </w:r>
      <w:r w:rsidR="00AF7F09" w:rsidRPr="00AF7F09">
        <w:t>Ensuring product integrity through innovation and best practice in market surveillance and traceability</w:t>
      </w:r>
      <w:r w:rsidR="00AF7F09">
        <w:t>“</w:t>
      </w:r>
      <w:r>
        <w:t>.</w:t>
      </w:r>
      <w:r w:rsidR="003F1873">
        <w:t xml:space="preserve"> </w:t>
      </w:r>
    </w:p>
    <w:p w:rsidR="00BA3DE1" w:rsidRDefault="00BA3DE1" w:rsidP="00BA3DE1">
      <w:pPr>
        <w:ind w:left="360"/>
        <w:jc w:val="both"/>
      </w:pPr>
      <w:r>
        <w:t>Bylo zdůrazněno, že ač narůstá regulace, vymáhání a uplatňování je nízké a neefektivní. Jako tradiční problém zůstávají reklamace;  jako specifické téma vyzdviženy bankovn</w:t>
      </w:r>
      <w:r w:rsidR="009476DF">
        <w:t xml:space="preserve">í služby zejména mobilní služby. </w:t>
      </w:r>
    </w:p>
    <w:p w:rsidR="003F1873" w:rsidRDefault="003F1873" w:rsidP="00BA3DE1">
      <w:pPr>
        <w:ind w:left="360"/>
        <w:jc w:val="both"/>
      </w:pPr>
      <w:r>
        <w:lastRenderedPageBreak/>
        <w:t>UNI v Itálii zřejmě velmi aktivně přist</w:t>
      </w:r>
      <w:r w:rsidR="001E7E08">
        <w:t>o</w:t>
      </w:r>
      <w:r>
        <w:t>upil</w:t>
      </w:r>
      <w:r w:rsidR="001E7E08">
        <w:t>i</w:t>
      </w:r>
      <w:r>
        <w:t xml:space="preserve"> ke koordinaci zapojení spotřebitelských organizací, kterých je mnoho a UNI s nimi jednotlivě podepsal smlouvy o spolupráci.</w:t>
      </w:r>
      <w:r w:rsidR="001E7E08">
        <w:t xml:space="preserve"> Byla vyzdvižena úloha 2. strany při posouzení shody, což jsou uživatelé, spotřebitelé. Tu je třeba posilovat. Odkázáno na ISO 22222, což je norma</w:t>
      </w:r>
      <w:r w:rsidR="0017633D">
        <w:t xml:space="preserve"> </w:t>
      </w:r>
      <w:r w:rsidR="001E7E08">
        <w:t xml:space="preserve"> / </w:t>
      </w:r>
      <w:r w:rsidR="00AB2304">
        <w:t>g</w:t>
      </w:r>
      <w:r w:rsidR="001E7E08">
        <w:t>uide pro finanční vzdělávání.</w:t>
      </w:r>
    </w:p>
    <w:p w:rsidR="001E7E08" w:rsidRDefault="00AB2304" w:rsidP="00BA3DE1">
      <w:pPr>
        <w:ind w:left="360"/>
        <w:jc w:val="both"/>
      </w:pPr>
      <w:r>
        <w:t xml:space="preserve">Bylo zdůrazněno, že obecným jevem je snižování finančních zdrojů dozorových orgánů, přičemž nároky se zvyšují. Problém s dostupnými (či nedostatečnými) zdroji souvisí např. s  nákupem norem, či prováděním zkoušek podle norem (prezentující nezmínil nákup vzorků). </w:t>
      </w:r>
    </w:p>
    <w:p w:rsidR="008319C5" w:rsidRDefault="008319C5" w:rsidP="00AF7F09">
      <w:pPr>
        <w:numPr>
          <w:ilvl w:val="0"/>
          <w:numId w:val="7"/>
        </w:numPr>
        <w:jc w:val="both"/>
      </w:pPr>
      <w:r>
        <w:t xml:space="preserve">Ve druhém bloku uvedla </w:t>
      </w:r>
      <w:r w:rsidRPr="00AF7F09">
        <w:t>Ms Ruth MacKay, Chairperson, OECD Committee on Consumer Policy</w:t>
      </w:r>
      <w:r w:rsidRPr="008319C5">
        <w:t xml:space="preserve"> </w:t>
      </w:r>
      <w:r>
        <w:t>téma: „</w:t>
      </w:r>
      <w:r w:rsidRPr="00AF7F09">
        <w:t>How can data collection and analysis improve consumer protection?</w:t>
      </w:r>
      <w:r>
        <w:t xml:space="preserve">“.  Poté </w:t>
      </w:r>
      <w:r w:rsidRPr="00AF7F09">
        <w:t>Dr Elizabeth Nielsen, Chair, ISO TC 243</w:t>
      </w:r>
      <w:r>
        <w:t xml:space="preserve"> podala příspěvek „</w:t>
      </w:r>
      <w:r w:rsidR="00AF7F09" w:rsidRPr="00AF7F09">
        <w:t>Improving consumer product safety guidance for manufacturers: product recall and new standards</w:t>
      </w:r>
      <w:r>
        <w:t xml:space="preserve">“ a </w:t>
      </w:r>
      <w:r w:rsidR="00AF7F09" w:rsidRPr="00AF7F09">
        <w:t xml:space="preserve"> </w:t>
      </w:r>
      <w:r>
        <w:t xml:space="preserve"> </w:t>
      </w:r>
      <w:r w:rsidRPr="00AF7F09">
        <w:t xml:space="preserve">Ms Ratna Devi Nadarajan, Secretary, ISO TC 240 </w:t>
      </w:r>
      <w:r>
        <w:t>na téma  „</w:t>
      </w:r>
      <w:r w:rsidR="00AF7F09" w:rsidRPr="00AF7F09">
        <w:t>What is the impact of consumer protection on standards?</w:t>
      </w:r>
      <w:r>
        <w:t>“</w:t>
      </w:r>
    </w:p>
    <w:p w:rsidR="00AF7F09" w:rsidRDefault="00B720F8" w:rsidP="00B720F8">
      <w:pPr>
        <w:ind w:left="360"/>
        <w:jc w:val="both"/>
      </w:pPr>
      <w:r>
        <w:t>OECD iniciovalo vznik databáze nebezpečných výrobků</w:t>
      </w:r>
      <w:r w:rsidR="00F96E85">
        <w:t>,</w:t>
      </w:r>
      <w:r>
        <w:t xml:space="preserve"> které musely být staženy z trhu (10/2012). Počet účastníků je ovšem zatím nízký – US, Kanada, EU, Austrálie, …, ale ne nevýznamný.</w:t>
      </w:r>
      <w:r w:rsidR="00E74E79">
        <w:t xml:space="preserve"> </w:t>
      </w:r>
      <w:r w:rsidR="00F96E85">
        <w:t xml:space="preserve">Prezentace výsledků ISO TC jsou v ČR dobře známy, protože Kabinet pro standardizaci je smluvním partnerem ÚNMZ pro koordinaci projednávání nové ISO Normy pro zajištění bezpečnosti výrobků dodavatelem a autor zprávy již zažádal ÚNMZ o zahrnutí převzetí normy. </w:t>
      </w:r>
    </w:p>
    <w:p w:rsidR="00AF7F09" w:rsidRDefault="00F13F51" w:rsidP="00AF7F09">
      <w:pPr>
        <w:numPr>
          <w:ilvl w:val="0"/>
          <w:numId w:val="7"/>
        </w:numPr>
        <w:jc w:val="both"/>
      </w:pPr>
      <w:r>
        <w:t>V</w:t>
      </w:r>
      <w:r w:rsidR="00D27116">
        <w:t xml:space="preserve"> </w:t>
      </w:r>
      <w:r>
        <w:t>sekcích kolem stolů pak proběhly dílčí diskuze mezi účastníky na téma „</w:t>
      </w:r>
      <w:r w:rsidR="00AF7F09" w:rsidRPr="00AF7F09">
        <w:t>Innovation and consumer protection: challenge or opportunity for standards?</w:t>
      </w:r>
      <w:r>
        <w:t xml:space="preserve"> </w:t>
      </w:r>
      <w:r w:rsidR="00AF7F09" w:rsidRPr="00AF7F09">
        <w:t>What</w:t>
      </w:r>
      <w:r>
        <w:t xml:space="preserve"> </w:t>
      </w:r>
      <w:r w:rsidR="00AF7F09" w:rsidRPr="00AF7F09">
        <w:t>is</w:t>
      </w:r>
      <w:r>
        <w:t xml:space="preserve"> </w:t>
      </w:r>
      <w:r w:rsidR="00AF7F09" w:rsidRPr="00AF7F09">
        <w:t>the</w:t>
      </w:r>
      <w:r>
        <w:t xml:space="preserve"> </w:t>
      </w:r>
      <w:r w:rsidR="00AF7F09" w:rsidRPr="00AF7F09">
        <w:t>biggest opportunity? The biggest challenge? What is the role for standards?</w:t>
      </w:r>
      <w:r>
        <w:t>“</w:t>
      </w:r>
      <w:r w:rsidR="00AF7F09" w:rsidRPr="00AF7F09">
        <w:t xml:space="preserve"> </w:t>
      </w:r>
      <w:r w:rsidR="00D27116">
        <w:t>Podněty byly velmi názorově a přístupem velmi roztříštěné a autor zprávy nepovažoval tuto sekci workshopu za efektivní a přínosnou.</w:t>
      </w:r>
    </w:p>
    <w:p w:rsidR="00D90A2B" w:rsidRDefault="00D90A2B" w:rsidP="00AF7F09">
      <w:pPr>
        <w:numPr>
          <w:ilvl w:val="0"/>
          <w:numId w:val="7"/>
        </w:numPr>
        <w:jc w:val="both"/>
      </w:pPr>
      <w:r>
        <w:t xml:space="preserve">V prvním odpoledním bloku provedl vstupní prezentaci </w:t>
      </w:r>
      <w:r w:rsidRPr="00AF7F09">
        <w:t>Mr Alister Dalrymple, AFAQ/AFNOR (France), and Convenor, JWG ISO/CASCO ISO/TC 34/WG 17 Food safety management systems certification</w:t>
      </w:r>
      <w:r>
        <w:t xml:space="preserve"> na téma „</w:t>
      </w:r>
      <w:r w:rsidR="00AF7F09" w:rsidRPr="00AF7F09">
        <w:t>How can standards innovation and good practices enha</w:t>
      </w:r>
      <w:r>
        <w:t xml:space="preserve">nce food safety for consumers?“ </w:t>
      </w:r>
    </w:p>
    <w:p w:rsidR="00AF7F09" w:rsidRDefault="00D90A2B" w:rsidP="00D90A2B">
      <w:pPr>
        <w:ind w:left="360"/>
        <w:jc w:val="both"/>
      </w:pPr>
      <w:r>
        <w:t>Úloha ISO je v oblasti potravin mnohem silnější než v případě CEN. Byla velmi zdůrazněna úloha terminologických norem.</w:t>
      </w:r>
      <w:r w:rsidR="00463660">
        <w:t xml:space="preserve"> Sektorem se zabývá TC 43 a byl podán zevrubný výklad předmětu aktivit této komise.</w:t>
      </w:r>
    </w:p>
    <w:p w:rsidR="0073491B" w:rsidRDefault="00463660" w:rsidP="00463660">
      <w:pPr>
        <w:numPr>
          <w:ilvl w:val="0"/>
          <w:numId w:val="7"/>
        </w:numPr>
        <w:jc w:val="both"/>
      </w:pPr>
      <w:r>
        <w:t>Další diskuzní blok, pod názvem „</w:t>
      </w:r>
      <w:r w:rsidR="00AF7F09" w:rsidRPr="00AF7F09">
        <w:t>Innovation: opportunity or challenge for food safety? New challenges appearing in the marketplace, and innovative standards and practices that can address them</w:t>
      </w:r>
      <w:r>
        <w:t>“</w:t>
      </w:r>
      <w:r w:rsidR="00AF7F09" w:rsidRPr="00AF7F09">
        <w:t xml:space="preserve"> </w:t>
      </w:r>
      <w:r>
        <w:t xml:space="preserve">uvedlo několik řečníků, provotně </w:t>
      </w:r>
      <w:r w:rsidR="00AF7F09" w:rsidRPr="00AF7F09">
        <w:t>Dr Eunsook Moon, President, National Food Safety Information Service, Republic of Korea</w:t>
      </w:r>
      <w:r w:rsidR="0073491B">
        <w:t xml:space="preserve">. </w:t>
      </w:r>
    </w:p>
    <w:p w:rsidR="00463660" w:rsidRDefault="0073491B" w:rsidP="0073491B">
      <w:pPr>
        <w:ind w:left="360"/>
        <w:jc w:val="both"/>
      </w:pPr>
      <w:r>
        <w:t xml:space="preserve">Např. v Korei se v posledních letech projevila řada potravinových kauz a důvěra spotřebitelů je proto velmi otřesena. (mohou však napomoci normy?). </w:t>
      </w:r>
      <w:r w:rsidR="00332564">
        <w:t xml:space="preserve"> V US realizují projet na evaulaci značek – mají evidentně podobný problém přemíry nespolehlivých značek.</w:t>
      </w:r>
    </w:p>
    <w:p w:rsidR="002059F5" w:rsidRDefault="002059F5" w:rsidP="002059F5">
      <w:pPr>
        <w:ind w:left="360"/>
        <w:jc w:val="both"/>
      </w:pPr>
      <w:r>
        <w:t>Odpolení d</w:t>
      </w:r>
      <w:r w:rsidR="00DB2F0E">
        <w:t>i</w:t>
      </w:r>
      <w:r>
        <w:t>skuzní blok v sekcích účastníků se nazýval „</w:t>
      </w:r>
      <w:r w:rsidR="00AF7F09" w:rsidRPr="00AF7F09">
        <w:t>What are the biggest opportunities and challenges that innovation brings to food safety and integrity? Is there a role for standards?</w:t>
      </w:r>
      <w:r>
        <w:t>“.</w:t>
      </w:r>
    </w:p>
    <w:p w:rsidR="002059F5" w:rsidRDefault="002059F5" w:rsidP="002059F5">
      <w:pPr>
        <w:ind w:left="360"/>
        <w:jc w:val="both"/>
      </w:pPr>
      <w:r>
        <w:t>Autor zprávy vysvětlil možnou úlohu norem při hodnocení rizik</w:t>
      </w:r>
      <w:r w:rsidRPr="002059F5">
        <w:t xml:space="preserve"> </w:t>
      </w:r>
      <w:r>
        <w:t xml:space="preserve">(risk assessment). </w:t>
      </w:r>
    </w:p>
    <w:p w:rsidR="00EB13E6" w:rsidRDefault="00EB13E6" w:rsidP="002059F5">
      <w:pPr>
        <w:ind w:left="360"/>
        <w:jc w:val="both"/>
      </w:pPr>
      <w:r>
        <w:lastRenderedPageBreak/>
        <w:t>Je-li na trh uveden nový výrobek, posoudí-se zda existující modely  - postupy vyhovují pro provedení posouzení rizik. Pokud ne, vypracuje se nová norma pro posouzení rizik daného výrobku – skupiny výrobků. Návrh byl akceptován a a prezentován.</w:t>
      </w:r>
    </w:p>
    <w:p w:rsidR="0073491B" w:rsidRDefault="0073491B" w:rsidP="0073491B">
      <w:pPr>
        <w:jc w:val="both"/>
      </w:pPr>
    </w:p>
    <w:p w:rsidR="002D5F4F" w:rsidRDefault="002D5F4F" w:rsidP="0073491B">
      <w:pPr>
        <w:jc w:val="both"/>
      </w:pPr>
    </w:p>
    <w:p w:rsidR="00FD3A49" w:rsidRPr="000D7678" w:rsidRDefault="00FD3A49" w:rsidP="00FD3A49">
      <w:pPr>
        <w:spacing w:after="120"/>
        <w:jc w:val="both"/>
        <w:rPr>
          <w:b/>
        </w:rPr>
      </w:pPr>
      <w:r w:rsidRPr="000D7678">
        <w:rPr>
          <w:b/>
        </w:rPr>
        <w:t>2</w:t>
      </w:r>
      <w:r w:rsidR="000C1779">
        <w:rPr>
          <w:b/>
        </w:rPr>
        <w:t>2</w:t>
      </w:r>
      <w:r w:rsidRPr="000D7678">
        <w:rPr>
          <w:b/>
        </w:rPr>
        <w:t>. - 2</w:t>
      </w:r>
      <w:r w:rsidR="000C1779">
        <w:rPr>
          <w:b/>
        </w:rPr>
        <w:t>4</w:t>
      </w:r>
      <w:r w:rsidRPr="000D7678">
        <w:rPr>
          <w:b/>
        </w:rPr>
        <w:t>. 5. 2011</w:t>
      </w:r>
      <w:r>
        <w:rPr>
          <w:b/>
        </w:rPr>
        <w:t xml:space="preserve"> - </w:t>
      </w:r>
      <w:r w:rsidRPr="000D7678">
        <w:rPr>
          <w:b/>
        </w:rPr>
        <w:t xml:space="preserve">Zpráva Z PLENÁRNÍHO ZASEDÁNÍ ISO COPOLCO, květen 2011 </w:t>
      </w:r>
    </w:p>
    <w:p w:rsidR="00FD3A49" w:rsidRPr="000D7678" w:rsidRDefault="00FD3A49" w:rsidP="00FD3A49">
      <w:pPr>
        <w:spacing w:after="120"/>
        <w:jc w:val="both"/>
        <w:rPr>
          <w:b/>
        </w:rPr>
      </w:pPr>
      <w:r w:rsidRPr="000D7678">
        <w:rPr>
          <w:b/>
        </w:rPr>
        <w:t>Příprava k jednání byla zpracována na platformě pracovní skupiny ISO COPOLCO ve spolupráci s dalšími partnery</w:t>
      </w:r>
    </w:p>
    <w:p w:rsidR="00EB13E6" w:rsidRDefault="00EB13E6" w:rsidP="00FD3A49">
      <w:pPr>
        <w:numPr>
          <w:ilvl w:val="0"/>
          <w:numId w:val="10"/>
        </w:numPr>
        <w:jc w:val="both"/>
        <w:rPr>
          <w:bCs/>
        </w:rPr>
      </w:pPr>
      <w:r>
        <w:rPr>
          <w:bCs/>
        </w:rPr>
        <w:t>Úvodní slovo přednesl předseda</w:t>
      </w:r>
      <w:r w:rsidR="00FD3A49">
        <w:rPr>
          <w:bCs/>
        </w:rPr>
        <w:t xml:space="preserve"> </w:t>
      </w:r>
      <w:r>
        <w:rPr>
          <w:bCs/>
        </w:rPr>
        <w:t>MCAA; zajímavé je, že úřad pro normalizaci byl restrukturalizován před 4 roky a dostal do vínku i ochranu spotřebitele.</w:t>
      </w:r>
    </w:p>
    <w:p w:rsidR="00EB13E6" w:rsidRDefault="00EB13E6" w:rsidP="00EB13E6">
      <w:pPr>
        <w:ind w:left="360"/>
        <w:jc w:val="both"/>
        <w:rPr>
          <w:bCs/>
        </w:rPr>
      </w:pPr>
    </w:p>
    <w:p w:rsidR="00FD3A49" w:rsidRDefault="00EB13E6" w:rsidP="00FD3A49">
      <w:pPr>
        <w:numPr>
          <w:ilvl w:val="0"/>
          <w:numId w:val="10"/>
        </w:numPr>
        <w:jc w:val="both"/>
        <w:rPr>
          <w:bCs/>
        </w:rPr>
      </w:pPr>
      <w:r>
        <w:rPr>
          <w:bCs/>
        </w:rPr>
        <w:t>Poté</w:t>
      </w:r>
      <w:r w:rsidR="00FD3A49">
        <w:rPr>
          <w:bCs/>
        </w:rPr>
        <w:t xml:space="preserve"> se představili všichni delegáti a byla přijata agenda plenárního zasedání (PS). </w:t>
      </w:r>
    </w:p>
    <w:p w:rsidR="00FD3A49" w:rsidRDefault="00FD3A49" w:rsidP="00FD3A49">
      <w:pPr>
        <w:ind w:left="360"/>
        <w:jc w:val="both"/>
        <w:rPr>
          <w:bCs/>
        </w:rPr>
      </w:pPr>
    </w:p>
    <w:p w:rsidR="00EB13E6" w:rsidRDefault="00FD3A49" w:rsidP="00FD3A49">
      <w:pPr>
        <w:numPr>
          <w:ilvl w:val="0"/>
          <w:numId w:val="10"/>
        </w:numPr>
        <w:jc w:val="both"/>
        <w:rPr>
          <w:bCs/>
        </w:rPr>
      </w:pPr>
      <w:r>
        <w:rPr>
          <w:bCs/>
        </w:rPr>
        <w:t>Zahajovací projev PS přednesl</w:t>
      </w:r>
      <w:r w:rsidR="00EB13E6">
        <w:rPr>
          <w:bCs/>
        </w:rPr>
        <w:t>a</w:t>
      </w:r>
      <w:r>
        <w:rPr>
          <w:bCs/>
        </w:rPr>
        <w:t xml:space="preserve"> </w:t>
      </w:r>
      <w:r w:rsidR="00EB13E6">
        <w:rPr>
          <w:bCs/>
        </w:rPr>
        <w:t>vice prezidentka ISO Elisabeth Stampfl-Blaha</w:t>
      </w:r>
      <w:r w:rsidR="002D5F4F">
        <w:rPr>
          <w:bCs/>
        </w:rPr>
        <w:t>. Mj. zdůraznila, že standardizace neznamená „unifikaci“ výrobků z hlediska výběru pro spotřebitele a např. u potravin normalizace nevylučuje lokální produkty.</w:t>
      </w:r>
    </w:p>
    <w:p w:rsidR="00FD3A49" w:rsidRDefault="00FD3A49" w:rsidP="00FD3A49">
      <w:pPr>
        <w:ind w:left="360"/>
        <w:jc w:val="both"/>
        <w:rPr>
          <w:bCs/>
        </w:rPr>
      </w:pPr>
    </w:p>
    <w:p w:rsidR="00FD3A49" w:rsidRDefault="00FD3A49" w:rsidP="00FD3A49">
      <w:pPr>
        <w:numPr>
          <w:ilvl w:val="0"/>
          <w:numId w:val="10"/>
        </w:numPr>
        <w:jc w:val="both"/>
        <w:rPr>
          <w:bCs/>
        </w:rPr>
      </w:pPr>
      <w:r>
        <w:rPr>
          <w:bCs/>
        </w:rPr>
        <w:t>Byl přijat bez připomínek zápis z 3</w:t>
      </w:r>
      <w:r w:rsidR="002D5F4F">
        <w:rPr>
          <w:bCs/>
        </w:rPr>
        <w:t>4</w:t>
      </w:r>
      <w:r>
        <w:rPr>
          <w:bCs/>
        </w:rPr>
        <w:t>. PS (</w:t>
      </w:r>
      <w:r w:rsidR="002D5F4F">
        <w:rPr>
          <w:bCs/>
        </w:rPr>
        <w:t>Fidži</w:t>
      </w:r>
      <w:r>
        <w:rPr>
          <w:bCs/>
        </w:rPr>
        <w:t>).</w:t>
      </w:r>
    </w:p>
    <w:p w:rsidR="00FD3A49" w:rsidRDefault="00FD3A49" w:rsidP="00FD3A49">
      <w:pPr>
        <w:ind w:left="360"/>
        <w:jc w:val="both"/>
        <w:rPr>
          <w:bCs/>
        </w:rPr>
      </w:pPr>
    </w:p>
    <w:p w:rsidR="000C658E" w:rsidRDefault="00FD3A49" w:rsidP="00FD3A49">
      <w:pPr>
        <w:numPr>
          <w:ilvl w:val="0"/>
          <w:numId w:val="10"/>
        </w:numPr>
        <w:jc w:val="both"/>
        <w:rPr>
          <w:bCs/>
        </w:rPr>
      </w:pPr>
      <w:r w:rsidRPr="000C658E">
        <w:rPr>
          <w:bCs/>
        </w:rPr>
        <w:t xml:space="preserve">Zprávy k bodu 5 přednesly za sekretariát D. Kissinger a prezidentka (Mc Cormic). (Chair's and secretary's reports on items not otherwise covered in the agenda, Doc: COPOLCO </w:t>
      </w:r>
      <w:r w:rsidR="000C658E" w:rsidRPr="000C658E">
        <w:rPr>
          <w:bCs/>
        </w:rPr>
        <w:t>O8</w:t>
      </w:r>
      <w:r w:rsidRPr="000C658E">
        <w:rPr>
          <w:bCs/>
        </w:rPr>
        <w:t>/201</w:t>
      </w:r>
      <w:r w:rsidR="000C658E" w:rsidRPr="000C658E">
        <w:rPr>
          <w:bCs/>
        </w:rPr>
        <w:t>3</w:t>
      </w:r>
      <w:r w:rsidR="000C658E">
        <w:rPr>
          <w:bCs/>
        </w:rPr>
        <w:t>).</w:t>
      </w:r>
    </w:p>
    <w:p w:rsidR="000A1211" w:rsidRDefault="000A1211" w:rsidP="00C84566">
      <w:pPr>
        <w:ind w:left="360"/>
        <w:jc w:val="both"/>
        <w:rPr>
          <w:bCs/>
        </w:rPr>
      </w:pPr>
    </w:p>
    <w:p w:rsidR="00FD49A8" w:rsidRDefault="00FD49A8" w:rsidP="00FD49A8">
      <w:pPr>
        <w:numPr>
          <w:ilvl w:val="0"/>
          <w:numId w:val="10"/>
        </w:numPr>
        <w:jc w:val="both"/>
        <w:rPr>
          <w:bCs/>
        </w:rPr>
      </w:pPr>
      <w:r w:rsidRPr="00FD49A8">
        <w:rPr>
          <w:bCs/>
        </w:rPr>
        <w:t xml:space="preserve">D. Kissinger-Matray uvedla informaci ohledně revize pokynů ISO - Revision of ISO/IEC Guides – progress report and decisions </w:t>
      </w:r>
      <w:r w:rsidRPr="00FD49A8">
        <w:rPr>
          <w:bCs/>
        </w:rPr>
        <w:tab/>
      </w:r>
      <w:r w:rsidR="006E7EAD">
        <w:rPr>
          <w:bCs/>
        </w:rPr>
        <w:t xml:space="preserve">- </w:t>
      </w:r>
      <w:r w:rsidR="000E09A8">
        <w:rPr>
          <w:bCs/>
        </w:rPr>
        <w:t>COPOLCO 09/2013</w:t>
      </w:r>
      <w:r>
        <w:rPr>
          <w:bCs/>
        </w:rPr>
        <w:t>.</w:t>
      </w:r>
    </w:p>
    <w:p w:rsidR="000E09A8" w:rsidRDefault="000E09A8" w:rsidP="000E09A8">
      <w:pPr>
        <w:pStyle w:val="Odstavecseseznamem"/>
        <w:numPr>
          <w:ilvl w:val="1"/>
          <w:numId w:val="1"/>
        </w:numPr>
        <w:jc w:val="both"/>
        <w:rPr>
          <w:bCs/>
        </w:rPr>
      </w:pPr>
      <w:r>
        <w:rPr>
          <w:bCs/>
        </w:rPr>
        <w:t>37 – Instrukce, návody – nově publikován</w:t>
      </w:r>
    </w:p>
    <w:p w:rsidR="000E09A8" w:rsidRDefault="000E09A8" w:rsidP="000E09A8">
      <w:pPr>
        <w:pStyle w:val="Odstavecseseznamem"/>
        <w:numPr>
          <w:ilvl w:val="1"/>
          <w:numId w:val="1"/>
        </w:numPr>
        <w:jc w:val="both"/>
        <w:rPr>
          <w:bCs/>
        </w:rPr>
      </w:pPr>
      <w:r>
        <w:rPr>
          <w:bCs/>
        </w:rPr>
        <w:t>50, 51</w:t>
      </w:r>
      <w:r w:rsidR="00DE1B53">
        <w:rPr>
          <w:bCs/>
        </w:rPr>
        <w:t>,71</w:t>
      </w:r>
      <w:r>
        <w:rPr>
          <w:bCs/>
        </w:rPr>
        <w:t xml:space="preserve"> – bezpečnost výrobků - v</w:t>
      </w:r>
      <w:r w:rsidR="00DE1B53">
        <w:rPr>
          <w:bCs/>
        </w:rPr>
        <w:t> </w:t>
      </w:r>
      <w:r>
        <w:rPr>
          <w:bCs/>
        </w:rPr>
        <w:t>revizi</w:t>
      </w:r>
      <w:r w:rsidR="00DE1B53">
        <w:rPr>
          <w:bCs/>
        </w:rPr>
        <w:t>, vydání se očekává vesměs v r. 2014</w:t>
      </w:r>
    </w:p>
    <w:p w:rsidR="000E09A8" w:rsidRDefault="000E09A8" w:rsidP="000E09A8">
      <w:pPr>
        <w:pStyle w:val="Odstavecseseznamem"/>
        <w:numPr>
          <w:ilvl w:val="1"/>
          <w:numId w:val="1"/>
        </w:numPr>
        <w:jc w:val="both"/>
        <w:rPr>
          <w:bCs/>
        </w:rPr>
      </w:pPr>
      <w:r>
        <w:rPr>
          <w:bCs/>
        </w:rPr>
        <w:t>46 – komparativní testování - v revizi</w:t>
      </w:r>
    </w:p>
    <w:p w:rsidR="000E09A8" w:rsidRPr="000E09A8" w:rsidRDefault="000E09A8" w:rsidP="000E09A8">
      <w:pPr>
        <w:pStyle w:val="Odstavecseseznamem"/>
        <w:numPr>
          <w:ilvl w:val="1"/>
          <w:numId w:val="1"/>
        </w:numPr>
        <w:jc w:val="both"/>
        <w:rPr>
          <w:bCs/>
        </w:rPr>
      </w:pPr>
      <w:r>
        <w:rPr>
          <w:bCs/>
        </w:rPr>
        <w:t xml:space="preserve">14 a 41 - kupní informace a balení; připravuje se k revizi </w:t>
      </w:r>
    </w:p>
    <w:p w:rsidR="00FD49A8" w:rsidRDefault="00FD49A8" w:rsidP="00FD49A8">
      <w:pPr>
        <w:numPr>
          <w:ilvl w:val="0"/>
          <w:numId w:val="10"/>
        </w:numPr>
        <w:jc w:val="both"/>
        <w:rPr>
          <w:bCs/>
        </w:rPr>
      </w:pPr>
      <w:r>
        <w:rPr>
          <w:bCs/>
        </w:rPr>
        <w:t>Závěry ze seminář</w:t>
      </w:r>
      <w:r w:rsidR="000E09A8">
        <w:rPr>
          <w:bCs/>
        </w:rPr>
        <w:t>e</w:t>
      </w:r>
      <w:r w:rsidRPr="00FD49A8">
        <w:rPr>
          <w:bCs/>
        </w:rPr>
        <w:t xml:space="preserve"> 2013 workshop </w:t>
      </w:r>
      <w:r>
        <w:rPr>
          <w:bCs/>
        </w:rPr>
        <w:t xml:space="preserve">(viz výše – Z jednání, část 2) uvedl </w:t>
      </w:r>
      <w:r w:rsidR="000E09A8">
        <w:rPr>
          <w:bCs/>
        </w:rPr>
        <w:t>Cliff Johnston</w:t>
      </w:r>
      <w:r>
        <w:rPr>
          <w:bCs/>
        </w:rPr>
        <w:t xml:space="preserve"> (COPOLCO 10/2013)</w:t>
      </w:r>
      <w:r w:rsidR="000E09A8">
        <w:rPr>
          <w:bCs/>
        </w:rPr>
        <w:t>.</w:t>
      </w:r>
    </w:p>
    <w:p w:rsidR="00FD49A8" w:rsidRDefault="00FD49A8" w:rsidP="00C84566">
      <w:pPr>
        <w:ind w:left="360"/>
        <w:jc w:val="both"/>
        <w:rPr>
          <w:bCs/>
        </w:rPr>
      </w:pPr>
    </w:p>
    <w:p w:rsidR="00FD49A8" w:rsidRDefault="00FD49A8" w:rsidP="00FD49A8">
      <w:pPr>
        <w:numPr>
          <w:ilvl w:val="0"/>
          <w:numId w:val="10"/>
        </w:numPr>
        <w:jc w:val="both"/>
        <w:rPr>
          <w:bCs/>
        </w:rPr>
      </w:pPr>
      <w:r w:rsidRPr="00FD49A8">
        <w:rPr>
          <w:bCs/>
        </w:rPr>
        <w:t xml:space="preserve">D. Kissinger-Matray </w:t>
      </w:r>
      <w:r>
        <w:rPr>
          <w:bCs/>
        </w:rPr>
        <w:t xml:space="preserve">a </w:t>
      </w:r>
      <w:r w:rsidRPr="00FD49A8">
        <w:rPr>
          <w:bCs/>
        </w:rPr>
        <w:t xml:space="preserve">N. McCormick </w:t>
      </w:r>
      <w:r>
        <w:rPr>
          <w:bCs/>
        </w:rPr>
        <w:t xml:space="preserve">uvedly zprávu k plnění strategického plánu ISO COPOLCO - </w:t>
      </w:r>
      <w:r w:rsidRPr="00FD49A8">
        <w:rPr>
          <w:bCs/>
        </w:rPr>
        <w:t>Planning and reporting – applying the yearly implementation plan of the ISO Strategies 2011-2015</w:t>
      </w:r>
      <w:r>
        <w:rPr>
          <w:bCs/>
        </w:rPr>
        <w:t xml:space="preserve"> (</w:t>
      </w:r>
      <w:r w:rsidRPr="00FD49A8">
        <w:rPr>
          <w:bCs/>
        </w:rPr>
        <w:t>COPOLCO 11/2013</w:t>
      </w:r>
      <w:r>
        <w:rPr>
          <w:bCs/>
        </w:rPr>
        <w:t>)</w:t>
      </w:r>
      <w:r w:rsidR="006E7EAD">
        <w:rPr>
          <w:bCs/>
        </w:rPr>
        <w:t>.</w:t>
      </w:r>
      <w:r w:rsidR="00E12B97">
        <w:rPr>
          <w:bCs/>
        </w:rPr>
        <w:t xml:space="preserve"> Roční plán na rok 2013 je připoje v příloze 4.</w:t>
      </w:r>
    </w:p>
    <w:p w:rsidR="00FD49A8" w:rsidRDefault="00FD49A8" w:rsidP="00C84566">
      <w:pPr>
        <w:ind w:left="360"/>
        <w:jc w:val="both"/>
        <w:rPr>
          <w:bCs/>
        </w:rPr>
      </w:pPr>
    </w:p>
    <w:p w:rsidR="00FD49A8" w:rsidRDefault="00FD49A8" w:rsidP="00FD49A8">
      <w:pPr>
        <w:numPr>
          <w:ilvl w:val="0"/>
          <w:numId w:val="10"/>
        </w:numPr>
        <w:jc w:val="both"/>
        <w:rPr>
          <w:bCs/>
        </w:rPr>
      </w:pPr>
      <w:r>
        <w:rPr>
          <w:bCs/>
        </w:rPr>
        <w:t>Následoval blok informací o činnostech pracovních skupin a „task groups“.</w:t>
      </w:r>
    </w:p>
    <w:p w:rsidR="000A1211" w:rsidRPr="000C658E" w:rsidRDefault="000A1211" w:rsidP="000A1211">
      <w:pPr>
        <w:ind w:left="360"/>
        <w:jc w:val="both"/>
        <w:rPr>
          <w:bCs/>
        </w:rPr>
      </w:pPr>
      <w:r w:rsidRPr="000C658E">
        <w:rPr>
          <w:bCs/>
        </w:rPr>
        <w:t>Pozn.: ČR má aktivní zastoupení v PS ISO COPOLCO pro zapojen spotřebitelů do normalizace; na více nejsou vytvořené zdroje.</w:t>
      </w:r>
    </w:p>
    <w:p w:rsidR="000A1211" w:rsidRDefault="000A1211" w:rsidP="000A1211">
      <w:pPr>
        <w:ind w:left="360"/>
        <w:jc w:val="both"/>
        <w:rPr>
          <w:bCs/>
        </w:rPr>
      </w:pPr>
    </w:p>
    <w:p w:rsidR="000A1211" w:rsidRDefault="000A1211" w:rsidP="00FD49A8">
      <w:pPr>
        <w:numPr>
          <w:ilvl w:val="0"/>
          <w:numId w:val="10"/>
        </w:numPr>
        <w:jc w:val="both"/>
        <w:rPr>
          <w:bCs/>
        </w:rPr>
      </w:pPr>
      <w:r w:rsidRPr="00FD49A8">
        <w:rPr>
          <w:bCs/>
        </w:rPr>
        <w:lastRenderedPageBreak/>
        <w:t>V. Meguerditchian</w:t>
      </w:r>
      <w:r>
        <w:rPr>
          <w:bCs/>
        </w:rPr>
        <w:t xml:space="preserve"> a</w:t>
      </w:r>
      <w:r w:rsidRPr="00FD49A8">
        <w:rPr>
          <w:bCs/>
        </w:rPr>
        <w:t xml:space="preserve"> S. </w:t>
      </w:r>
      <w:proofErr w:type="gramStart"/>
      <w:r w:rsidRPr="00FD49A8">
        <w:rPr>
          <w:bCs/>
        </w:rPr>
        <w:t>Homer</w:t>
      </w:r>
      <w:r w:rsidR="00C82D54">
        <w:rPr>
          <w:bCs/>
        </w:rPr>
        <w:t>(ová</w:t>
      </w:r>
      <w:proofErr w:type="gramEnd"/>
      <w:r w:rsidR="00C82D54">
        <w:rPr>
          <w:bCs/>
        </w:rPr>
        <w:t>)</w:t>
      </w:r>
      <w:r>
        <w:rPr>
          <w:bCs/>
        </w:rPr>
        <w:t xml:space="preserve"> informovali o práci skupiny pro rozhodovací proces - </w:t>
      </w:r>
      <w:r w:rsidR="00FD49A8" w:rsidRPr="00FD49A8">
        <w:rPr>
          <w:bCs/>
        </w:rPr>
        <w:t xml:space="preserve">Chair's Group – task group on decision-making process in COPOLCO </w:t>
      </w:r>
      <w:r>
        <w:rPr>
          <w:bCs/>
        </w:rPr>
        <w:t>(</w:t>
      </w:r>
      <w:r w:rsidR="00FD49A8" w:rsidRPr="00FD49A8">
        <w:rPr>
          <w:bCs/>
        </w:rPr>
        <w:t>COPOLCO 12/2013</w:t>
      </w:r>
      <w:r>
        <w:rPr>
          <w:bCs/>
        </w:rPr>
        <w:t>).</w:t>
      </w:r>
    </w:p>
    <w:p w:rsidR="00C82D54" w:rsidRDefault="00C82D54" w:rsidP="00C82D54">
      <w:pPr>
        <w:ind w:left="360"/>
        <w:jc w:val="both"/>
        <w:rPr>
          <w:bCs/>
        </w:rPr>
      </w:pPr>
      <w:r>
        <w:rPr>
          <w:bCs/>
        </w:rPr>
        <w:t>Skupina identifikoval</w:t>
      </w:r>
      <w:r w:rsidR="00126260">
        <w:rPr>
          <w:bCs/>
        </w:rPr>
        <w:t>a</w:t>
      </w:r>
      <w:r>
        <w:rPr>
          <w:bCs/>
        </w:rPr>
        <w:t xml:space="preserve"> sedm témat, kter</w:t>
      </w:r>
      <w:r w:rsidR="00A4539A">
        <w:rPr>
          <w:bCs/>
        </w:rPr>
        <w:t>é</w:t>
      </w:r>
      <w:r>
        <w:rPr>
          <w:bCs/>
        </w:rPr>
        <w:t xml:space="preserve"> bylo a je třeba brát v úvahu při rozhodovacím procesu, a vyvinula doporučení k jejich řešení. Diskutovalo se třeba množství navrhovaných a i přijatých úkolů vztahujících se k bezpečnosti výrobků, přičemž se nedostává kapacit pro jejich řešení. Formalizovat se bude prioritizace činností jednotlivých pracovních skupin, aby byl snadný přehled o zahájení a realizaci úkolů (formuláře pro každý úkol).</w:t>
      </w:r>
    </w:p>
    <w:p w:rsidR="00FD49A8" w:rsidRPr="00FD49A8" w:rsidRDefault="00FD49A8" w:rsidP="000A1211">
      <w:pPr>
        <w:ind w:left="360"/>
        <w:jc w:val="both"/>
        <w:rPr>
          <w:bCs/>
        </w:rPr>
      </w:pPr>
      <w:r w:rsidRPr="00FD49A8">
        <w:rPr>
          <w:bCs/>
        </w:rPr>
        <w:t xml:space="preserve"> </w:t>
      </w:r>
      <w:r w:rsidRPr="00FD49A8">
        <w:rPr>
          <w:bCs/>
        </w:rPr>
        <w:tab/>
        <w:t xml:space="preserve"> </w:t>
      </w:r>
    </w:p>
    <w:p w:rsidR="00FD49A8" w:rsidRDefault="000A1211" w:rsidP="00FD49A8">
      <w:pPr>
        <w:numPr>
          <w:ilvl w:val="0"/>
          <w:numId w:val="10"/>
        </w:numPr>
        <w:jc w:val="both"/>
        <w:rPr>
          <w:bCs/>
        </w:rPr>
      </w:pPr>
      <w:r w:rsidRPr="00FD49A8">
        <w:rPr>
          <w:bCs/>
        </w:rPr>
        <w:t>N. McCormick</w:t>
      </w:r>
      <w:r>
        <w:rPr>
          <w:bCs/>
        </w:rPr>
        <w:t xml:space="preserve"> informovala o pracovní skupině pro priority -</w:t>
      </w:r>
      <w:r w:rsidR="00FD49A8" w:rsidRPr="00FD49A8">
        <w:rPr>
          <w:bCs/>
        </w:rPr>
        <w:t xml:space="preserve"> Priorities from the consumer’s point of view</w:t>
      </w:r>
      <w:r>
        <w:rPr>
          <w:bCs/>
        </w:rPr>
        <w:t>;</w:t>
      </w:r>
      <w:r w:rsidR="00FD49A8" w:rsidRPr="00FD49A8">
        <w:rPr>
          <w:bCs/>
        </w:rPr>
        <w:t xml:space="preserve"> Priority Programme and Annual Report </w:t>
      </w:r>
      <w:r w:rsidR="00FD49A8" w:rsidRPr="00FD49A8">
        <w:rPr>
          <w:bCs/>
        </w:rPr>
        <w:tab/>
      </w:r>
      <w:r>
        <w:rPr>
          <w:bCs/>
        </w:rPr>
        <w:t>(COPOLCO 13/2013).</w:t>
      </w:r>
    </w:p>
    <w:p w:rsidR="000A1211" w:rsidRDefault="000A1211" w:rsidP="00C84566">
      <w:pPr>
        <w:ind w:left="360"/>
        <w:jc w:val="both"/>
        <w:rPr>
          <w:bCs/>
        </w:rPr>
      </w:pPr>
    </w:p>
    <w:p w:rsidR="000A1211" w:rsidRDefault="000A1211" w:rsidP="00FD49A8">
      <w:pPr>
        <w:numPr>
          <w:ilvl w:val="0"/>
          <w:numId w:val="10"/>
        </w:numPr>
        <w:jc w:val="both"/>
        <w:rPr>
          <w:bCs/>
        </w:rPr>
      </w:pPr>
      <w:r w:rsidRPr="00FD49A8">
        <w:rPr>
          <w:bCs/>
        </w:rPr>
        <w:t>A. Ferguson</w:t>
      </w:r>
      <w:r>
        <w:rPr>
          <w:bCs/>
        </w:rPr>
        <w:t xml:space="preserve"> a</w:t>
      </w:r>
      <w:r w:rsidRPr="00FD49A8">
        <w:rPr>
          <w:bCs/>
        </w:rPr>
        <w:t xml:space="preserve"> G. Zucal </w:t>
      </w:r>
      <w:r>
        <w:rPr>
          <w:bCs/>
        </w:rPr>
        <w:t>informovali o pracovní skupině pro zapojení spotřebitelů –</w:t>
      </w:r>
      <w:r w:rsidR="00FD49A8" w:rsidRPr="00FD49A8">
        <w:rPr>
          <w:bCs/>
        </w:rPr>
        <w:t>Consumer participation, including funding task group</w:t>
      </w:r>
      <w:r>
        <w:rPr>
          <w:bCs/>
        </w:rPr>
        <w:t xml:space="preserve"> (</w:t>
      </w:r>
      <w:r w:rsidR="00FD49A8" w:rsidRPr="00FD49A8">
        <w:rPr>
          <w:bCs/>
        </w:rPr>
        <w:tab/>
        <w:t>COPOLCO</w:t>
      </w:r>
      <w:r w:rsidR="00EC3D75">
        <w:rPr>
          <w:bCs/>
        </w:rPr>
        <w:t xml:space="preserve"> </w:t>
      </w:r>
      <w:r w:rsidR="00FD49A8" w:rsidRPr="00FD49A8">
        <w:rPr>
          <w:bCs/>
        </w:rPr>
        <w:t>14/2013</w:t>
      </w:r>
      <w:r>
        <w:rPr>
          <w:bCs/>
        </w:rPr>
        <w:t>).</w:t>
      </w:r>
      <w:r w:rsidR="00D00A05">
        <w:rPr>
          <w:bCs/>
        </w:rPr>
        <w:t>Právě</w:t>
      </w:r>
      <w:r w:rsidR="00EC3D75">
        <w:rPr>
          <w:bCs/>
        </w:rPr>
        <w:t xml:space="preserve"> </w:t>
      </w:r>
      <w:r w:rsidR="00D00A05">
        <w:rPr>
          <w:bCs/>
        </w:rPr>
        <w:t>zpráva o výsledcích task force group pro financování byla hlavním bodem informace, ale i další – např. expertní zapojení v TC ISO.</w:t>
      </w:r>
      <w:r w:rsidR="0098792E">
        <w:rPr>
          <w:bCs/>
        </w:rPr>
        <w:t xml:space="preserve"> Autor zprávy byl pověřen úkolem na základě připomínek členů připravit konečné znění formuláře pro informaci členů o formě zapojení na národní úrovni. Součástí zprávy jsou statistiky k zapojení, např. ohledně účasti na PZ, aj.</w:t>
      </w:r>
    </w:p>
    <w:p w:rsidR="00FD49A8" w:rsidRPr="00FD49A8" w:rsidRDefault="00FD49A8" w:rsidP="000A1211">
      <w:pPr>
        <w:ind w:left="360"/>
        <w:jc w:val="both"/>
        <w:rPr>
          <w:bCs/>
        </w:rPr>
      </w:pPr>
      <w:r w:rsidRPr="00FD49A8">
        <w:rPr>
          <w:bCs/>
        </w:rPr>
        <w:t xml:space="preserve"> </w:t>
      </w:r>
      <w:r w:rsidRPr="00FD49A8">
        <w:rPr>
          <w:bCs/>
        </w:rPr>
        <w:tab/>
        <w:t xml:space="preserve"> </w:t>
      </w:r>
    </w:p>
    <w:p w:rsidR="000A1211" w:rsidRDefault="000A1211" w:rsidP="00FD49A8">
      <w:pPr>
        <w:numPr>
          <w:ilvl w:val="0"/>
          <w:numId w:val="10"/>
        </w:numPr>
        <w:jc w:val="both"/>
        <w:rPr>
          <w:bCs/>
        </w:rPr>
      </w:pPr>
      <w:r w:rsidRPr="00FD49A8">
        <w:rPr>
          <w:bCs/>
        </w:rPr>
        <w:t>C. Warne</w:t>
      </w:r>
      <w:r>
        <w:rPr>
          <w:bCs/>
        </w:rPr>
        <w:t xml:space="preserve"> a</w:t>
      </w:r>
      <w:r w:rsidRPr="00FD49A8">
        <w:rPr>
          <w:bCs/>
        </w:rPr>
        <w:t xml:space="preserve"> S. Homer </w:t>
      </w:r>
      <w:r>
        <w:rPr>
          <w:bCs/>
        </w:rPr>
        <w:t>informovali o pracovní skupině pro školení -</w:t>
      </w:r>
      <w:r w:rsidR="00FD49A8" w:rsidRPr="00FD49A8">
        <w:rPr>
          <w:bCs/>
        </w:rPr>
        <w:t xml:space="preserve"> Training group </w:t>
      </w:r>
      <w:r>
        <w:rPr>
          <w:bCs/>
        </w:rPr>
        <w:t>(</w:t>
      </w:r>
      <w:r w:rsidR="00FD49A8" w:rsidRPr="00FD49A8">
        <w:rPr>
          <w:bCs/>
        </w:rPr>
        <w:t>COPOLCO 15/2013</w:t>
      </w:r>
      <w:r>
        <w:rPr>
          <w:bCs/>
        </w:rPr>
        <w:t>); tato pracovní skupina mívá zasedání společně s WG pro zapojení spotřebitelů, v níž je autor zprávy aktivně zapojen.</w:t>
      </w:r>
    </w:p>
    <w:p w:rsidR="00FD49A8" w:rsidRPr="00FD49A8" w:rsidRDefault="00FD49A8" w:rsidP="00C84566">
      <w:pPr>
        <w:jc w:val="both"/>
        <w:rPr>
          <w:bCs/>
        </w:rPr>
      </w:pPr>
      <w:r w:rsidRPr="00FD49A8">
        <w:rPr>
          <w:bCs/>
        </w:rPr>
        <w:t xml:space="preserve"> </w:t>
      </w:r>
    </w:p>
    <w:p w:rsidR="00C84566" w:rsidRDefault="00C84566" w:rsidP="00FD49A8">
      <w:pPr>
        <w:numPr>
          <w:ilvl w:val="0"/>
          <w:numId w:val="10"/>
        </w:numPr>
        <w:jc w:val="both"/>
        <w:rPr>
          <w:bCs/>
        </w:rPr>
      </w:pPr>
      <w:r w:rsidRPr="00C84566">
        <w:rPr>
          <w:bCs/>
        </w:rPr>
        <w:t xml:space="preserve">R. Devi Nadarajan a R. Easton informovali o pracovní skupině pro bezpečnost výrobků - </w:t>
      </w:r>
      <w:r w:rsidR="00FD49A8" w:rsidRPr="00C84566">
        <w:rPr>
          <w:bCs/>
        </w:rPr>
        <w:t xml:space="preserve"> Working group on Product safety </w:t>
      </w:r>
      <w:r>
        <w:rPr>
          <w:bCs/>
        </w:rPr>
        <w:t>(</w:t>
      </w:r>
      <w:r w:rsidR="00FD49A8" w:rsidRPr="00C84566">
        <w:rPr>
          <w:bCs/>
        </w:rPr>
        <w:t>COPOLCO 16/2013</w:t>
      </w:r>
      <w:r>
        <w:rPr>
          <w:bCs/>
        </w:rPr>
        <w:t>).</w:t>
      </w:r>
      <w:r w:rsidR="00DE1B53">
        <w:rPr>
          <w:bCs/>
        </w:rPr>
        <w:t xml:space="preserve"> Tato priorita ISO COPOLCO je dobře naplňována, viz též informace o Pokynech ISO/IEC výše.</w:t>
      </w:r>
    </w:p>
    <w:p w:rsidR="00C84566" w:rsidRDefault="00C84566" w:rsidP="00C84566">
      <w:pPr>
        <w:jc w:val="both"/>
        <w:rPr>
          <w:bCs/>
        </w:rPr>
      </w:pPr>
    </w:p>
    <w:p w:rsidR="00C84566" w:rsidRDefault="00C84566" w:rsidP="00FD49A8">
      <w:pPr>
        <w:numPr>
          <w:ilvl w:val="0"/>
          <w:numId w:val="10"/>
        </w:numPr>
        <w:jc w:val="both"/>
        <w:rPr>
          <w:bCs/>
        </w:rPr>
      </w:pPr>
      <w:r w:rsidRPr="00C84566">
        <w:rPr>
          <w:bCs/>
        </w:rPr>
        <w:t>B. Dee</w:t>
      </w:r>
      <w:r>
        <w:rPr>
          <w:bCs/>
        </w:rPr>
        <w:t xml:space="preserve"> </w:t>
      </w:r>
      <w:r w:rsidRPr="00C84566">
        <w:rPr>
          <w:bCs/>
        </w:rPr>
        <w:t xml:space="preserve">informoval o pracovní skupině pro </w:t>
      </w:r>
      <w:r>
        <w:rPr>
          <w:bCs/>
        </w:rPr>
        <w:t>ochranu spotřebitelů na globálním trhu -</w:t>
      </w:r>
      <w:r w:rsidR="00FD49A8" w:rsidRPr="00C84566">
        <w:rPr>
          <w:bCs/>
        </w:rPr>
        <w:t xml:space="preserve"> Consumer protection in the global marketplace </w:t>
      </w:r>
      <w:r>
        <w:rPr>
          <w:bCs/>
        </w:rPr>
        <w:t>(</w:t>
      </w:r>
      <w:r w:rsidR="00FD49A8" w:rsidRPr="00C84566">
        <w:rPr>
          <w:bCs/>
        </w:rPr>
        <w:t>COPOLCO 17/2013</w:t>
      </w:r>
      <w:r>
        <w:rPr>
          <w:bCs/>
        </w:rPr>
        <w:t>).</w:t>
      </w:r>
      <w:r w:rsidR="00126260">
        <w:rPr>
          <w:bCs/>
        </w:rPr>
        <w:t xml:space="preserve"> Prioritami této skupiny je mobilní bankovnictví, podvody ve finančních službách</w:t>
      </w:r>
      <w:r w:rsidR="00E12B97">
        <w:rPr>
          <w:bCs/>
        </w:rPr>
        <w:t>,</w:t>
      </w:r>
      <w:r w:rsidR="00126260">
        <w:rPr>
          <w:bCs/>
        </w:rPr>
        <w:t xml:space="preserve"> zohlednění zranitelných spotřebitelů</w:t>
      </w:r>
      <w:r w:rsidR="00E12B97">
        <w:rPr>
          <w:bCs/>
        </w:rPr>
        <w:t>, kontaktní centra (recall centra), záruky za zboží, dodaní energií (iniciace vývoje normy ISO 17510 Posuzování a zlepšení služeb dodávek energií uživatelům) a další.</w:t>
      </w:r>
    </w:p>
    <w:p w:rsidR="00FD49A8" w:rsidRPr="00C84566" w:rsidRDefault="00FD49A8" w:rsidP="00C84566">
      <w:pPr>
        <w:jc w:val="both"/>
        <w:rPr>
          <w:bCs/>
        </w:rPr>
      </w:pPr>
    </w:p>
    <w:p w:rsidR="00C84566" w:rsidRDefault="00C84566" w:rsidP="00FD49A8">
      <w:pPr>
        <w:numPr>
          <w:ilvl w:val="0"/>
          <w:numId w:val="10"/>
        </w:numPr>
        <w:jc w:val="both"/>
        <w:rPr>
          <w:bCs/>
        </w:rPr>
      </w:pPr>
      <w:r>
        <w:rPr>
          <w:bCs/>
        </w:rPr>
        <w:t>V dalším bloku byly podávány příspěvky partnerů ISO COPLCO k „informaci“.</w:t>
      </w:r>
    </w:p>
    <w:p w:rsidR="00C84566" w:rsidRDefault="00C84566" w:rsidP="00C84566">
      <w:pPr>
        <w:numPr>
          <w:ilvl w:val="1"/>
          <w:numId w:val="10"/>
        </w:numPr>
        <w:jc w:val="both"/>
        <w:rPr>
          <w:bCs/>
        </w:rPr>
      </w:pPr>
      <w:r w:rsidRPr="00FD49A8">
        <w:rPr>
          <w:bCs/>
        </w:rPr>
        <w:t xml:space="preserve">S. Homer </w:t>
      </w:r>
      <w:r>
        <w:rPr>
          <w:bCs/>
        </w:rPr>
        <w:t xml:space="preserve">podala informaci o Consumers international - </w:t>
      </w:r>
      <w:r w:rsidRPr="00C84566">
        <w:rPr>
          <w:bCs/>
        </w:rPr>
        <w:t>COPOLCO 18/2013</w:t>
      </w:r>
      <w:r>
        <w:rPr>
          <w:bCs/>
        </w:rPr>
        <w:t>.</w:t>
      </w:r>
    </w:p>
    <w:p w:rsidR="00C84566" w:rsidRDefault="00C84566" w:rsidP="00C84566">
      <w:pPr>
        <w:numPr>
          <w:ilvl w:val="1"/>
          <w:numId w:val="10"/>
        </w:numPr>
        <w:jc w:val="both"/>
        <w:rPr>
          <w:bCs/>
        </w:rPr>
      </w:pPr>
      <w:r w:rsidRPr="00C84566">
        <w:rPr>
          <w:bCs/>
        </w:rPr>
        <w:t xml:space="preserve">R. Mackay podala informaci o spolupráci ze strany OECD - </w:t>
      </w:r>
      <w:r w:rsidR="00FD49A8" w:rsidRPr="00C84566">
        <w:rPr>
          <w:bCs/>
        </w:rPr>
        <w:t xml:space="preserve">Recent activities of the Organisation for Economic Co-operation and Development (OECD) Committee on Consumer Policy (CCP) </w:t>
      </w:r>
      <w:r>
        <w:rPr>
          <w:bCs/>
        </w:rPr>
        <w:t xml:space="preserve">- </w:t>
      </w:r>
      <w:r w:rsidR="00FD49A8" w:rsidRPr="00C84566">
        <w:rPr>
          <w:bCs/>
        </w:rPr>
        <w:t>COPOLCO 19/2013</w:t>
      </w:r>
      <w:r>
        <w:rPr>
          <w:bCs/>
        </w:rPr>
        <w:t>.</w:t>
      </w:r>
    </w:p>
    <w:p w:rsidR="00C84566" w:rsidRDefault="00C84566" w:rsidP="00C84566">
      <w:pPr>
        <w:numPr>
          <w:ilvl w:val="1"/>
          <w:numId w:val="10"/>
        </w:numPr>
        <w:jc w:val="both"/>
        <w:rPr>
          <w:bCs/>
        </w:rPr>
      </w:pPr>
      <w:r w:rsidRPr="00C84566">
        <w:rPr>
          <w:bCs/>
        </w:rPr>
        <w:t xml:space="preserve">W. Kool podal informaci o spolupráci ze strany OIML </w:t>
      </w:r>
      <w:r>
        <w:rPr>
          <w:bCs/>
        </w:rPr>
        <w:t>-</w:t>
      </w:r>
      <w:r w:rsidR="00FD49A8" w:rsidRPr="00C84566">
        <w:rPr>
          <w:bCs/>
        </w:rPr>
        <w:t xml:space="preserve"> Activities of the International Organization for Legal Metrology (OIML) </w:t>
      </w:r>
      <w:r>
        <w:rPr>
          <w:bCs/>
        </w:rPr>
        <w:t>-</w:t>
      </w:r>
      <w:r w:rsidR="00FD49A8" w:rsidRPr="00C84566">
        <w:rPr>
          <w:bCs/>
        </w:rPr>
        <w:tab/>
      </w:r>
      <w:r>
        <w:rPr>
          <w:bCs/>
        </w:rPr>
        <w:t xml:space="preserve">COPOLCO. </w:t>
      </w:r>
    </w:p>
    <w:p w:rsidR="00C84566" w:rsidRDefault="00C84566" w:rsidP="00C84566">
      <w:pPr>
        <w:numPr>
          <w:ilvl w:val="1"/>
          <w:numId w:val="10"/>
        </w:numPr>
        <w:jc w:val="both"/>
        <w:rPr>
          <w:bCs/>
        </w:rPr>
      </w:pPr>
      <w:r>
        <w:rPr>
          <w:bCs/>
        </w:rPr>
        <w:lastRenderedPageBreak/>
        <w:t xml:space="preserve">Byla podána informace </w:t>
      </w:r>
      <w:r w:rsidRPr="00C84566">
        <w:rPr>
          <w:bCs/>
        </w:rPr>
        <w:t>o spolupráci ze strany</w:t>
      </w:r>
      <w:r>
        <w:rPr>
          <w:bCs/>
        </w:rPr>
        <w:t xml:space="preserve"> </w:t>
      </w:r>
      <w:r w:rsidRPr="00FD49A8">
        <w:rPr>
          <w:bCs/>
        </w:rPr>
        <w:t>IEC</w:t>
      </w:r>
      <w:r w:rsidRPr="00C84566">
        <w:rPr>
          <w:bCs/>
        </w:rPr>
        <w:t xml:space="preserve"> </w:t>
      </w:r>
      <w:r>
        <w:rPr>
          <w:bCs/>
        </w:rPr>
        <w:t xml:space="preserve">- </w:t>
      </w:r>
      <w:r w:rsidRPr="00FD49A8">
        <w:rPr>
          <w:bCs/>
        </w:rPr>
        <w:t>COPOLCO 21/2013</w:t>
      </w:r>
    </w:p>
    <w:p w:rsidR="00DE1B53" w:rsidRDefault="00DE1B53" w:rsidP="00DE1B53">
      <w:pPr>
        <w:ind w:left="360"/>
        <w:jc w:val="both"/>
        <w:rPr>
          <w:bCs/>
        </w:rPr>
      </w:pPr>
      <w:r>
        <w:rPr>
          <w:bCs/>
        </w:rPr>
        <w:t>V diskuzi byla organizace CI vyzvána k širší podpoře řešení finančních podpor zapojení spotřebitelů.</w:t>
      </w:r>
    </w:p>
    <w:p w:rsidR="00FD49A8" w:rsidRPr="00C84566" w:rsidRDefault="00FD49A8" w:rsidP="00C84566">
      <w:pPr>
        <w:ind w:left="1380"/>
        <w:jc w:val="both"/>
        <w:rPr>
          <w:bCs/>
        </w:rPr>
      </w:pPr>
      <w:r w:rsidRPr="00C84566">
        <w:rPr>
          <w:bCs/>
        </w:rPr>
        <w:t xml:space="preserve"> </w:t>
      </w:r>
    </w:p>
    <w:p w:rsidR="00C84566" w:rsidRDefault="00D110B9" w:rsidP="00FD49A8">
      <w:pPr>
        <w:numPr>
          <w:ilvl w:val="0"/>
          <w:numId w:val="10"/>
        </w:numPr>
        <w:jc w:val="both"/>
        <w:rPr>
          <w:bCs/>
        </w:rPr>
      </w:pPr>
      <w:r>
        <w:rPr>
          <w:bCs/>
        </w:rPr>
        <w:t>V dalším bloku byly podávány příspěvky k „informaci“ ve vztahu k regionálnímu rozvoji a vývoji.</w:t>
      </w:r>
    </w:p>
    <w:p w:rsidR="00D110B9" w:rsidRDefault="00D110B9" w:rsidP="00D110B9">
      <w:pPr>
        <w:numPr>
          <w:ilvl w:val="1"/>
          <w:numId w:val="10"/>
        </w:numPr>
        <w:jc w:val="both"/>
        <w:rPr>
          <w:bCs/>
        </w:rPr>
      </w:pPr>
      <w:r w:rsidRPr="00D110B9">
        <w:rPr>
          <w:bCs/>
        </w:rPr>
        <w:t xml:space="preserve">S. Williams podal informaci o „rozvojových zemích“ - </w:t>
      </w:r>
      <w:r w:rsidR="00FD49A8" w:rsidRPr="00D110B9">
        <w:rPr>
          <w:bCs/>
        </w:rPr>
        <w:t xml:space="preserve">Enhancing consumer participation in developing countries: priority issues for the Developing Countries COPOLCO Group </w:t>
      </w:r>
      <w:r w:rsidR="00FD49A8" w:rsidRPr="00D110B9">
        <w:rPr>
          <w:bCs/>
        </w:rPr>
        <w:tab/>
        <w:t>COPOLCO 22/2013</w:t>
      </w:r>
      <w:r>
        <w:rPr>
          <w:bCs/>
        </w:rPr>
        <w:t>.</w:t>
      </w:r>
      <w:r w:rsidR="00FD49A8" w:rsidRPr="00D110B9">
        <w:rPr>
          <w:bCs/>
        </w:rPr>
        <w:t xml:space="preserve"> </w:t>
      </w:r>
      <w:r w:rsidR="00FD49A8" w:rsidRPr="00D110B9">
        <w:rPr>
          <w:bCs/>
        </w:rPr>
        <w:tab/>
      </w:r>
    </w:p>
    <w:p w:rsidR="00FD49A8" w:rsidRDefault="00D110B9" w:rsidP="00D110B9">
      <w:pPr>
        <w:numPr>
          <w:ilvl w:val="1"/>
          <w:numId w:val="10"/>
        </w:numPr>
        <w:jc w:val="both"/>
        <w:rPr>
          <w:bCs/>
        </w:rPr>
      </w:pPr>
      <w:r w:rsidRPr="00D110B9">
        <w:rPr>
          <w:bCs/>
        </w:rPr>
        <w:t xml:space="preserve">A. Pindar </w:t>
      </w:r>
      <w:r>
        <w:rPr>
          <w:bCs/>
        </w:rPr>
        <w:t xml:space="preserve"> </w:t>
      </w:r>
      <w:r w:rsidRPr="00D110B9">
        <w:rPr>
          <w:bCs/>
        </w:rPr>
        <w:t xml:space="preserve">podal informaci o </w:t>
      </w:r>
      <w:r>
        <w:rPr>
          <w:bCs/>
        </w:rPr>
        <w:t>ANEC -</w:t>
      </w:r>
      <w:r w:rsidR="00FD49A8" w:rsidRPr="00D110B9">
        <w:rPr>
          <w:bCs/>
        </w:rPr>
        <w:t xml:space="preserve"> Developments of consumer inter</w:t>
      </w:r>
      <w:r>
        <w:rPr>
          <w:bCs/>
        </w:rPr>
        <w:t>est in European standardization - COPOLCO 23/2013.</w:t>
      </w:r>
      <w:r w:rsidR="00FD49A8" w:rsidRPr="00D110B9">
        <w:rPr>
          <w:bCs/>
        </w:rPr>
        <w:tab/>
        <w:t xml:space="preserve"> </w:t>
      </w:r>
    </w:p>
    <w:p w:rsidR="00FD49A8" w:rsidRPr="00FD49A8" w:rsidRDefault="00D110B9" w:rsidP="00D110B9">
      <w:pPr>
        <w:numPr>
          <w:ilvl w:val="1"/>
          <w:numId w:val="10"/>
        </w:numPr>
        <w:jc w:val="both"/>
        <w:rPr>
          <w:bCs/>
        </w:rPr>
      </w:pPr>
      <w:r w:rsidRPr="00FD49A8">
        <w:rPr>
          <w:bCs/>
        </w:rPr>
        <w:tab/>
        <w:t xml:space="preserve">R. Devi Nadarajan </w:t>
      </w:r>
      <w:r w:rsidRPr="00D110B9">
        <w:rPr>
          <w:bCs/>
        </w:rPr>
        <w:t xml:space="preserve">podal informaci o </w:t>
      </w:r>
      <w:r>
        <w:rPr>
          <w:bCs/>
        </w:rPr>
        <w:t xml:space="preserve">situaci v zemích asijsk-pacifických - </w:t>
      </w:r>
      <w:r w:rsidR="00FD49A8" w:rsidRPr="00FD49A8">
        <w:rPr>
          <w:bCs/>
        </w:rPr>
        <w:t xml:space="preserve"> Developments of consumer interest in the Asia-Pacific</w:t>
      </w:r>
      <w:r>
        <w:rPr>
          <w:bCs/>
        </w:rPr>
        <w:t xml:space="preserve"> -</w:t>
      </w:r>
      <w:r w:rsidR="00FD49A8" w:rsidRPr="00FD49A8">
        <w:rPr>
          <w:bCs/>
        </w:rPr>
        <w:t xml:space="preserve"> COPOLCO </w:t>
      </w:r>
      <w:r w:rsidR="00FD49A8" w:rsidRPr="00FD49A8">
        <w:rPr>
          <w:bCs/>
        </w:rPr>
        <w:tab/>
        <w:t>COPOLCO 24/2013</w:t>
      </w:r>
      <w:r>
        <w:rPr>
          <w:bCs/>
        </w:rPr>
        <w:t>.</w:t>
      </w:r>
      <w:r w:rsidR="00FD49A8" w:rsidRPr="00FD49A8">
        <w:rPr>
          <w:bCs/>
        </w:rPr>
        <w:t xml:space="preserve"> </w:t>
      </w:r>
    </w:p>
    <w:p w:rsidR="00D110B9" w:rsidRDefault="00D110B9" w:rsidP="00D110B9">
      <w:pPr>
        <w:numPr>
          <w:ilvl w:val="1"/>
          <w:numId w:val="10"/>
        </w:numPr>
        <w:jc w:val="both"/>
        <w:rPr>
          <w:bCs/>
        </w:rPr>
      </w:pPr>
      <w:r w:rsidRPr="00FD49A8">
        <w:rPr>
          <w:bCs/>
        </w:rPr>
        <w:tab/>
        <w:t xml:space="preserve">G. Zucal </w:t>
      </w:r>
      <w:r>
        <w:rPr>
          <w:bCs/>
        </w:rPr>
        <w:t xml:space="preserve">podal informaci o situaci latinskoamerických zemích - </w:t>
      </w:r>
      <w:r w:rsidR="00FD49A8" w:rsidRPr="00FD49A8">
        <w:rPr>
          <w:bCs/>
        </w:rPr>
        <w:t>Developments of consumer interest in the Latin American region</w:t>
      </w:r>
      <w:r>
        <w:rPr>
          <w:bCs/>
        </w:rPr>
        <w:t xml:space="preserve"> -</w:t>
      </w:r>
      <w:r w:rsidR="00FD49A8" w:rsidRPr="00FD49A8">
        <w:rPr>
          <w:bCs/>
        </w:rPr>
        <w:tab/>
      </w:r>
      <w:r>
        <w:rPr>
          <w:bCs/>
        </w:rPr>
        <w:t xml:space="preserve"> </w:t>
      </w:r>
      <w:r w:rsidR="00FD49A8" w:rsidRPr="00FD49A8">
        <w:rPr>
          <w:bCs/>
        </w:rPr>
        <w:t>COPOLCO 25/2013</w:t>
      </w:r>
      <w:r>
        <w:rPr>
          <w:bCs/>
        </w:rPr>
        <w:t>.</w:t>
      </w:r>
    </w:p>
    <w:p w:rsidR="00FD49A8" w:rsidRPr="00FD49A8" w:rsidRDefault="00FD49A8" w:rsidP="00D110B9">
      <w:pPr>
        <w:jc w:val="both"/>
        <w:rPr>
          <w:bCs/>
        </w:rPr>
      </w:pPr>
      <w:r w:rsidRPr="00FD49A8">
        <w:rPr>
          <w:bCs/>
        </w:rPr>
        <w:t xml:space="preserve"> </w:t>
      </w:r>
    </w:p>
    <w:p w:rsidR="00FD3A49" w:rsidRDefault="000C1779" w:rsidP="00FD3A49">
      <w:pPr>
        <w:numPr>
          <w:ilvl w:val="0"/>
          <w:numId w:val="10"/>
        </w:numPr>
        <w:autoSpaceDE w:val="0"/>
        <w:autoSpaceDN w:val="0"/>
        <w:adjustRightInd w:val="0"/>
        <w:jc w:val="both"/>
        <w:rPr>
          <w:bCs/>
        </w:rPr>
      </w:pPr>
      <w:r>
        <w:rPr>
          <w:bCs/>
        </w:rPr>
        <w:t>Různé</w:t>
      </w:r>
    </w:p>
    <w:p w:rsidR="00FD3A49" w:rsidRDefault="000C1779" w:rsidP="00FD3A49">
      <w:pPr>
        <w:autoSpaceDE w:val="0"/>
        <w:autoSpaceDN w:val="0"/>
        <w:adjustRightInd w:val="0"/>
        <w:ind w:left="360"/>
        <w:jc w:val="both"/>
        <w:rPr>
          <w:bCs/>
        </w:rPr>
      </w:pPr>
      <w:r>
        <w:rPr>
          <w:bCs/>
        </w:rPr>
        <w:t>Žádná země/NNO nepozval</w:t>
      </w:r>
      <w:r w:rsidR="00613D00">
        <w:rPr>
          <w:bCs/>
        </w:rPr>
        <w:t>a</w:t>
      </w:r>
      <w:r>
        <w:rPr>
          <w:bCs/>
        </w:rPr>
        <w:t xml:space="preserve"> ISO COPOLCO ke konání následujícího ročníku, který se tedy </w:t>
      </w:r>
      <w:r w:rsidR="00613D00">
        <w:rPr>
          <w:bCs/>
        </w:rPr>
        <w:t xml:space="preserve">na pozvání sekretariátu COPOLCO </w:t>
      </w:r>
      <w:r w:rsidR="00717D5D">
        <w:rPr>
          <w:bCs/>
        </w:rPr>
        <w:t>bude konat v Ženevě, 12-15. května 2014, Hotel Starling. Dana K. prezentovala podmínky a logistiku.</w:t>
      </w:r>
    </w:p>
    <w:p w:rsidR="00A93CFC" w:rsidRDefault="00A93CFC" w:rsidP="00FD3A49">
      <w:pPr>
        <w:autoSpaceDE w:val="0"/>
        <w:autoSpaceDN w:val="0"/>
        <w:adjustRightInd w:val="0"/>
        <w:ind w:left="360"/>
        <w:jc w:val="both"/>
        <w:rPr>
          <w:bCs/>
        </w:rPr>
      </w:pPr>
      <w:r>
        <w:rPr>
          <w:bCs/>
        </w:rPr>
        <w:t xml:space="preserve">Italská delegace NEOFICIÁLNĚ navrhla pro rok 2015 Miláno k uvážení na konání PZ s ohledem na EXPO Miláno zaměřené na energetiku. </w:t>
      </w:r>
    </w:p>
    <w:p w:rsidR="00FD3A49" w:rsidRPr="00A741A6" w:rsidRDefault="00FD3A49" w:rsidP="00FD3A49">
      <w:pPr>
        <w:autoSpaceDE w:val="0"/>
        <w:autoSpaceDN w:val="0"/>
        <w:adjustRightInd w:val="0"/>
        <w:ind w:left="360"/>
        <w:jc w:val="both"/>
        <w:rPr>
          <w:bCs/>
        </w:rPr>
      </w:pPr>
    </w:p>
    <w:p w:rsidR="00FD3A49" w:rsidRPr="00BC705E" w:rsidRDefault="00FD3A49" w:rsidP="00FD3A49">
      <w:pPr>
        <w:rPr>
          <w:b/>
        </w:rPr>
      </w:pPr>
      <w:r w:rsidRPr="00BC705E">
        <w:rPr>
          <w:b/>
        </w:rPr>
        <w:t xml:space="preserve">B – </w:t>
      </w:r>
      <w:r>
        <w:rPr>
          <w:b/>
        </w:rPr>
        <w:t>Mimo oficiální</w:t>
      </w:r>
      <w:r w:rsidRPr="00BC705E">
        <w:rPr>
          <w:b/>
        </w:rPr>
        <w:t xml:space="preserve"> program </w:t>
      </w:r>
    </w:p>
    <w:p w:rsidR="00FD3A49" w:rsidRDefault="00FD3A49" w:rsidP="00FD3A49"/>
    <w:p w:rsidR="006E7EAD" w:rsidRPr="006E7EAD" w:rsidRDefault="006E7EAD" w:rsidP="006E7EAD">
      <w:pPr>
        <w:pStyle w:val="Odstavecseseznamem"/>
        <w:numPr>
          <w:ilvl w:val="0"/>
          <w:numId w:val="11"/>
        </w:numPr>
        <w:autoSpaceDE w:val="0"/>
        <w:autoSpaceDN w:val="0"/>
        <w:adjustRightInd w:val="0"/>
        <w:ind w:left="720"/>
        <w:jc w:val="both"/>
        <w:rPr>
          <w:bCs/>
        </w:rPr>
      </w:pPr>
      <w:r w:rsidRPr="006E7EAD">
        <w:rPr>
          <w:bCs/>
        </w:rPr>
        <w:t>V průběhu zasedání byl konzultován s D. Kissinger vývoj ohledně našeho dotazu na publikace Guidů v češtině. I když je obecným zvykem, že se Guidy přeložené do národních jazyků prodávají, není to nezbytné a záleží čistě na rozhodnutí NNO. Ten je</w:t>
      </w:r>
      <w:r>
        <w:rPr>
          <w:bCs/>
        </w:rPr>
        <w:t xml:space="preserve"> za publikaci zodpovědný na „centr</w:t>
      </w:r>
      <w:r w:rsidRPr="006E7EAD">
        <w:rPr>
          <w:bCs/>
        </w:rPr>
        <w:t>ální</w:t>
      </w:r>
      <w:r>
        <w:rPr>
          <w:bCs/>
        </w:rPr>
        <w:t>“</w:t>
      </w:r>
      <w:r w:rsidRPr="006E7EAD">
        <w:rPr>
          <w:bCs/>
        </w:rPr>
        <w:t xml:space="preserve"> úrovni. </w:t>
      </w:r>
    </w:p>
    <w:p w:rsidR="000C1779" w:rsidRPr="006E7EAD" w:rsidRDefault="000C1779" w:rsidP="006E7EAD">
      <w:pPr>
        <w:pStyle w:val="Odstavecseseznamem"/>
        <w:numPr>
          <w:ilvl w:val="0"/>
          <w:numId w:val="11"/>
        </w:numPr>
        <w:autoSpaceDE w:val="0"/>
        <w:autoSpaceDN w:val="0"/>
        <w:adjustRightInd w:val="0"/>
        <w:ind w:left="720"/>
        <w:jc w:val="both"/>
        <w:rPr>
          <w:bCs/>
        </w:rPr>
      </w:pPr>
      <w:r w:rsidRPr="006E7EAD">
        <w:rPr>
          <w:bCs/>
        </w:rPr>
        <w:t>Dne 2</w:t>
      </w:r>
      <w:r w:rsidR="00526B28">
        <w:rPr>
          <w:bCs/>
        </w:rPr>
        <w:t>4</w:t>
      </w:r>
      <w:r w:rsidRPr="006E7EAD">
        <w:rPr>
          <w:bCs/>
        </w:rPr>
        <w:t>. 5. 2013 se od 11:00 hod konala krátká návštěva Maltské spotřebitelské organizace. Byly vyměněny informace o situacích v předmětných zemích.</w:t>
      </w:r>
      <w:r w:rsidR="00526B28">
        <w:rPr>
          <w:bCs/>
        </w:rPr>
        <w:t xml:space="preserve"> Následně byla provedena individuálné návštěva Office for Consumer Affairs , Malta Competition and Consumer Affairs Authority, hostitelkou byla pí Odette Vella. </w:t>
      </w:r>
      <w:r w:rsidR="00526B28" w:rsidRPr="006E7EAD">
        <w:rPr>
          <w:bCs/>
        </w:rPr>
        <w:t>Byly vyměněny informace o situacích v předmětných zemích</w:t>
      </w:r>
      <w:r w:rsidR="00526B28">
        <w:rPr>
          <w:bCs/>
        </w:rPr>
        <w:t xml:space="preserve">. Odella poskytla otisk článku pro následující den do the Sunday Times of Malta (příloha </w:t>
      </w:r>
      <w:r w:rsidR="00047A4B">
        <w:rPr>
          <w:bCs/>
        </w:rPr>
        <w:t>6</w:t>
      </w:r>
      <w:r w:rsidR="00526B28">
        <w:rPr>
          <w:bCs/>
        </w:rPr>
        <w:t>).</w:t>
      </w:r>
    </w:p>
    <w:p w:rsidR="00FD3A49" w:rsidRDefault="00FD3A49" w:rsidP="00FD3A49">
      <w:pPr>
        <w:numPr>
          <w:ilvl w:val="0"/>
          <w:numId w:val="9"/>
        </w:numPr>
      </w:pPr>
      <w:r>
        <w:t>Seznam získané dokumentace</w:t>
      </w:r>
    </w:p>
    <w:p w:rsidR="00FD3A49" w:rsidRDefault="00FD3A49" w:rsidP="00FD3A49"/>
    <w:p w:rsidR="00FD3A49" w:rsidRDefault="00FD3A49" w:rsidP="00FD3A49">
      <w:pPr>
        <w:ind w:left="720"/>
        <w:jc w:val="both"/>
      </w:pPr>
      <w:r>
        <w:t xml:space="preserve">Relevantní informace k plenárnímu zasedání jsou na </w:t>
      </w:r>
      <w:proofErr w:type="gramStart"/>
      <w:r>
        <w:t>www.top-normy</w:t>
      </w:r>
      <w:proofErr w:type="gramEnd"/>
      <w:r>
        <w:t>.cz/ISO COPOLCO; popř. u autora zprávy.</w:t>
      </w:r>
    </w:p>
    <w:p w:rsidR="00FD3A49" w:rsidRDefault="00FD3A49" w:rsidP="00FD3A49">
      <w:pPr>
        <w:ind w:left="720"/>
        <w:jc w:val="both"/>
      </w:pPr>
      <w:r>
        <w:t>Získána řada informačních a propagač</w:t>
      </w:r>
      <w:r w:rsidR="000C658E">
        <w:t>ních materiálů ISO a BSI. Mohou</w:t>
      </w:r>
      <w:r>
        <w:t xml:space="preserve"> sloužit jako inspirace pro další publikační činnost.</w:t>
      </w:r>
    </w:p>
    <w:p w:rsidR="00FD3A49" w:rsidRPr="00695010" w:rsidRDefault="00FD3A49" w:rsidP="00FD3A49"/>
    <w:p w:rsidR="00FD3A49" w:rsidRPr="000D7678" w:rsidRDefault="00FD3A49" w:rsidP="00FD3A49">
      <w:pPr>
        <w:pStyle w:val="Nadpis3"/>
        <w:numPr>
          <w:ilvl w:val="0"/>
          <w:numId w:val="2"/>
        </w:numPr>
        <w:jc w:val="left"/>
        <w:rPr>
          <w:rFonts w:ascii="Times New Roman" w:hAnsi="Times New Roman" w:cs="Times New Roman"/>
          <w:b w:val="0"/>
          <w:sz w:val="24"/>
        </w:rPr>
      </w:pPr>
      <w:r w:rsidRPr="000D7678">
        <w:rPr>
          <w:rFonts w:ascii="Times New Roman" w:hAnsi="Times New Roman" w:cs="Times New Roman"/>
          <w:b w:val="0"/>
          <w:sz w:val="24"/>
        </w:rPr>
        <w:t xml:space="preserve">Věcné vyhodnocení cesty </w:t>
      </w:r>
    </w:p>
    <w:p w:rsidR="00FD3A49" w:rsidRPr="000D7678" w:rsidRDefault="00FD3A49" w:rsidP="00FD3A49">
      <w:pPr>
        <w:pStyle w:val="Nadpis3"/>
        <w:rPr>
          <w:rFonts w:ascii="Times New Roman" w:hAnsi="Times New Roman" w:cs="Times New Roman"/>
          <w:sz w:val="24"/>
        </w:rPr>
      </w:pPr>
    </w:p>
    <w:p w:rsidR="00FD3A49" w:rsidRDefault="00FD3A49" w:rsidP="00FD3A49">
      <w:r w:rsidRPr="000D7678">
        <w:t>Účel cesty spočívající v zastoupení na zasedání plenárního zasedání ISO COPOLCO byl naplněn.</w:t>
      </w:r>
      <w:r w:rsidR="000C658E">
        <w:t xml:space="preserve"> Česká republika resp. ÚNMZ byly aktivně zastoupeny a zviditelněny jako aktivní člen ISO COPOLCO, kde </w:t>
      </w:r>
      <w:r w:rsidR="00FD49A8">
        <w:t>zapojení spotřebitelů do procesů normalizace přiměřeně funguje a rozvíjí se.</w:t>
      </w:r>
    </w:p>
    <w:p w:rsidR="00FD49A8" w:rsidRPr="000D7678" w:rsidRDefault="00FD49A8" w:rsidP="00FD3A49"/>
    <w:p w:rsidR="00FD3A49" w:rsidRPr="000D7678" w:rsidRDefault="00FD3A49" w:rsidP="00FD3A49">
      <w:pPr>
        <w:pStyle w:val="Nadpis3"/>
        <w:numPr>
          <w:ilvl w:val="0"/>
          <w:numId w:val="2"/>
        </w:numPr>
        <w:jc w:val="left"/>
        <w:rPr>
          <w:rFonts w:ascii="Times New Roman" w:hAnsi="Times New Roman" w:cs="Times New Roman"/>
          <w:b w:val="0"/>
          <w:sz w:val="24"/>
        </w:rPr>
      </w:pPr>
      <w:r w:rsidRPr="000D7678">
        <w:rPr>
          <w:rFonts w:ascii="Times New Roman" w:hAnsi="Times New Roman" w:cs="Times New Roman"/>
          <w:b w:val="0"/>
          <w:sz w:val="24"/>
        </w:rPr>
        <w:t xml:space="preserve">Náměty vyplývající z výsledků cesty </w:t>
      </w:r>
    </w:p>
    <w:p w:rsidR="00FD3A49" w:rsidRPr="000D7678" w:rsidRDefault="00FD3A49" w:rsidP="00FD3A49">
      <w:pPr>
        <w:pStyle w:val="Nadpis3"/>
        <w:ind w:left="708"/>
        <w:rPr>
          <w:rFonts w:ascii="Times New Roman" w:hAnsi="Times New Roman" w:cs="Times New Roman"/>
          <w:sz w:val="24"/>
        </w:rPr>
      </w:pPr>
    </w:p>
    <w:p w:rsidR="00972D11" w:rsidRDefault="00972D11" w:rsidP="00FD3A49">
      <w:pPr>
        <w:numPr>
          <w:ilvl w:val="0"/>
          <w:numId w:val="5"/>
        </w:numPr>
        <w:jc w:val="both"/>
      </w:pPr>
      <w:r>
        <w:t>Vzhledem k upravenému formuláři pro „Consumer Directory“, včetně jeho nové části – formulář pro benchmarking financování zapojení spotřebitelů na národní úrovni, SČS projedná s ÚNMZ přípravu nového informačního podkladu pro ISO.</w:t>
      </w:r>
    </w:p>
    <w:p w:rsidR="0098475C" w:rsidRDefault="0098475C" w:rsidP="00613D00">
      <w:pPr>
        <w:numPr>
          <w:ilvl w:val="0"/>
          <w:numId w:val="5"/>
        </w:numPr>
        <w:jc w:val="both"/>
      </w:pPr>
      <w:r>
        <w:t>Na webu ISO je vystaven e-vzdělávací modul pro zapojení spotřebitelů a o normalizaci obecně. Bude vhodné provést analýzu obsahu a posléze rozhodnout o možném využití.</w:t>
      </w:r>
    </w:p>
    <w:p w:rsidR="00FD3A49" w:rsidRDefault="00FD3A49" w:rsidP="00FD3A49">
      <w:pPr>
        <w:numPr>
          <w:ilvl w:val="0"/>
          <w:numId w:val="5"/>
        </w:numPr>
        <w:jc w:val="both"/>
      </w:pPr>
      <w:r w:rsidRPr="003E7EB6">
        <w:t>Autor zprávy bude o výsledcích plenárního zasedání ISO COPOLCO informovat ÚNMZ a členy PS pro ISO COPOLCO, popř. členy programového výboru Kabinetu pro standardizaci.</w:t>
      </w:r>
    </w:p>
    <w:p w:rsidR="00FD3A49" w:rsidRDefault="00FD3A49" w:rsidP="00FD3A49">
      <w:pPr>
        <w:numPr>
          <w:ilvl w:val="0"/>
          <w:numId w:val="5"/>
        </w:numPr>
        <w:jc w:val="both"/>
      </w:pPr>
      <w:r>
        <w:t>Ke zvážení k dalšímu využití:</w:t>
      </w:r>
    </w:p>
    <w:p w:rsidR="00FD3A49" w:rsidRPr="000D7678" w:rsidRDefault="00FD3A49" w:rsidP="00FD3A49">
      <w:pPr>
        <w:numPr>
          <w:ilvl w:val="1"/>
          <w:numId w:val="5"/>
        </w:numPr>
        <w:jc w:val="both"/>
      </w:pPr>
      <w:r>
        <w:t>Získané publikační materiály</w:t>
      </w:r>
      <w:r w:rsidR="00613D00">
        <w:t xml:space="preserve"> na</w:t>
      </w:r>
      <w:r>
        <w:t xml:space="preserve"> vlastní publikační činnost, </w:t>
      </w:r>
      <w:r w:rsidR="00613D00">
        <w:t xml:space="preserve">na </w:t>
      </w:r>
      <w:r>
        <w:t>spoluprác</w:t>
      </w:r>
      <w:r w:rsidR="00613D00">
        <w:t>i s ÚNMZ a dalšími.</w:t>
      </w:r>
    </w:p>
    <w:p w:rsidR="00FD3A49" w:rsidRDefault="00FD3A49" w:rsidP="00FD3A49">
      <w:pPr>
        <w:ind w:left="1440"/>
        <w:jc w:val="both"/>
      </w:pPr>
    </w:p>
    <w:p w:rsidR="00FD3A49" w:rsidRPr="000D7678" w:rsidRDefault="00FD3A49" w:rsidP="004F212D">
      <w:pPr>
        <w:jc w:val="center"/>
        <w:rPr>
          <w:color w:val="000000"/>
        </w:rPr>
      </w:pPr>
      <w:r w:rsidRPr="000D7678">
        <w:rPr>
          <w:b/>
        </w:rPr>
        <w:t>***</w:t>
      </w:r>
    </w:p>
    <w:p w:rsidR="00FD3A49" w:rsidRPr="000D7678" w:rsidRDefault="00FD3A49" w:rsidP="00FD3A49">
      <w:r w:rsidRPr="000D7678">
        <w:br w:type="page"/>
      </w:r>
      <w:r w:rsidRPr="000D7678">
        <w:lastRenderedPageBreak/>
        <w:t xml:space="preserve">Příloha </w:t>
      </w:r>
      <w:r>
        <w:t>1</w:t>
      </w:r>
      <w:r w:rsidRPr="000D7678">
        <w:t xml:space="preserve"> </w:t>
      </w:r>
    </w:p>
    <w:p w:rsidR="00FD3A49" w:rsidRPr="000D7678" w:rsidRDefault="00FD3A49" w:rsidP="00FD3A49"/>
    <w:p w:rsidR="000C6466" w:rsidRPr="005527CF" w:rsidRDefault="000C6466" w:rsidP="000C6466">
      <w:pPr>
        <w:autoSpaceDE w:val="0"/>
        <w:autoSpaceDN w:val="0"/>
        <w:adjustRightInd w:val="0"/>
        <w:rPr>
          <w:rFonts w:ascii="Arial" w:hAnsi="Arial" w:cs="Arial"/>
          <w:b/>
          <w:bCs/>
          <w:sz w:val="18"/>
          <w:szCs w:val="18"/>
          <w:lang w:val="en-GB"/>
        </w:rPr>
      </w:pPr>
      <w:r w:rsidRPr="005527CF">
        <w:rPr>
          <w:rFonts w:ascii="Arial" w:hAnsi="Arial" w:cs="Arial"/>
          <w:b/>
          <w:bCs/>
          <w:sz w:val="18"/>
          <w:szCs w:val="18"/>
          <w:lang w:val="en-GB"/>
        </w:rPr>
        <w:t>DRAFT AGENDA FOR COPOLCO CONSUMER PARTICIPATION AND TRAINING WORKING GROUPS</w:t>
      </w:r>
    </w:p>
    <w:p w:rsidR="000C6466" w:rsidRPr="005527CF" w:rsidRDefault="000C6466" w:rsidP="000C6466">
      <w:pPr>
        <w:autoSpaceDE w:val="0"/>
        <w:autoSpaceDN w:val="0"/>
        <w:adjustRightInd w:val="0"/>
        <w:rPr>
          <w:rFonts w:ascii="Arial" w:hAnsi="Arial" w:cs="Arial"/>
          <w:b/>
          <w:bCs/>
          <w:sz w:val="18"/>
          <w:szCs w:val="18"/>
          <w:lang w:val="en-GB"/>
        </w:rPr>
      </w:pPr>
    </w:p>
    <w:p w:rsidR="000C6466" w:rsidRPr="005527CF" w:rsidRDefault="000C6466" w:rsidP="000C6466">
      <w:pPr>
        <w:autoSpaceDE w:val="0"/>
        <w:autoSpaceDN w:val="0"/>
        <w:adjustRightInd w:val="0"/>
        <w:rPr>
          <w:rFonts w:ascii="Arial" w:hAnsi="Arial" w:cs="Arial"/>
          <w:b/>
          <w:bCs/>
          <w:sz w:val="18"/>
          <w:szCs w:val="18"/>
          <w:lang w:val="en-GB"/>
        </w:rPr>
      </w:pPr>
      <w:r w:rsidRPr="005527CF">
        <w:rPr>
          <w:rFonts w:ascii="Arial" w:hAnsi="Arial" w:cs="Arial"/>
          <w:b/>
          <w:bCs/>
          <w:sz w:val="18"/>
          <w:szCs w:val="18"/>
          <w:lang w:val="en-GB"/>
        </w:rPr>
        <w:t xml:space="preserve">20 May 2013, Malta, 10:00-12:00 (Training Group from </w:t>
      </w:r>
      <w:r w:rsidR="008319C5" w:rsidRPr="005527CF">
        <w:rPr>
          <w:rFonts w:ascii="Arial" w:hAnsi="Arial" w:cs="Arial"/>
          <w:b/>
          <w:bCs/>
          <w:sz w:val="18"/>
          <w:szCs w:val="18"/>
          <w:lang w:val="en-GB"/>
        </w:rPr>
        <w:t xml:space="preserve">approx. </w:t>
      </w:r>
      <w:r w:rsidRPr="005527CF">
        <w:rPr>
          <w:rFonts w:ascii="Arial" w:hAnsi="Arial" w:cs="Arial"/>
          <w:b/>
          <w:bCs/>
          <w:sz w:val="18"/>
          <w:szCs w:val="18"/>
          <w:lang w:val="en-GB"/>
        </w:rPr>
        <w:t xml:space="preserve">11:15) </w:t>
      </w:r>
    </w:p>
    <w:p w:rsidR="000C6466" w:rsidRPr="005527CF" w:rsidRDefault="000C6466" w:rsidP="000C6466">
      <w:pPr>
        <w:autoSpaceDE w:val="0"/>
        <w:autoSpaceDN w:val="0"/>
        <w:adjustRightInd w:val="0"/>
        <w:rPr>
          <w:rFonts w:ascii="Arial" w:hAnsi="Arial" w:cs="Arial"/>
          <w:b/>
          <w:bCs/>
          <w:sz w:val="18"/>
          <w:szCs w:val="18"/>
          <w:lang w:val="en-GB"/>
        </w:rPr>
      </w:pPr>
    </w:p>
    <w:p w:rsidR="000C6466" w:rsidRPr="005527CF" w:rsidRDefault="000C6466" w:rsidP="000C6466">
      <w:pPr>
        <w:autoSpaceDE w:val="0"/>
        <w:autoSpaceDN w:val="0"/>
        <w:adjustRightInd w:val="0"/>
        <w:rPr>
          <w:rFonts w:ascii="Arial" w:hAnsi="Arial" w:cs="Arial"/>
          <w:sz w:val="18"/>
          <w:szCs w:val="18"/>
          <w:lang w:val="en-GB"/>
        </w:rPr>
      </w:pPr>
      <w:r w:rsidRPr="005527CF">
        <w:rPr>
          <w:rFonts w:ascii="Arial" w:hAnsi="Arial" w:cs="Arial"/>
          <w:b/>
          <w:bCs/>
          <w:sz w:val="18"/>
          <w:szCs w:val="18"/>
          <w:lang w:val="en-GB"/>
        </w:rPr>
        <w:t xml:space="preserve">Consumer participation Working Group </w:t>
      </w:r>
    </w:p>
    <w:p w:rsidR="000C6466" w:rsidRPr="005527CF" w:rsidRDefault="000C6466" w:rsidP="000C6466">
      <w:pPr>
        <w:autoSpaceDE w:val="0"/>
        <w:autoSpaceDN w:val="0"/>
        <w:adjustRightInd w:val="0"/>
        <w:rPr>
          <w:rFonts w:ascii="Arial" w:hAnsi="Arial" w:cs="Arial"/>
          <w:b/>
          <w:bCs/>
          <w:sz w:val="18"/>
          <w:szCs w:val="18"/>
          <w:lang w:val="en-GB"/>
        </w:rPr>
      </w:pPr>
    </w:p>
    <w:p w:rsidR="000C6466" w:rsidRPr="005527CF" w:rsidRDefault="000C6466" w:rsidP="000C6466">
      <w:pPr>
        <w:autoSpaceDE w:val="0"/>
        <w:autoSpaceDN w:val="0"/>
        <w:adjustRightInd w:val="0"/>
        <w:rPr>
          <w:rFonts w:ascii="Arial" w:hAnsi="Arial" w:cs="Arial"/>
          <w:sz w:val="18"/>
          <w:szCs w:val="18"/>
          <w:lang w:val="en-GB"/>
        </w:rPr>
      </w:pPr>
      <w:r w:rsidRPr="005527CF">
        <w:rPr>
          <w:rFonts w:ascii="Arial" w:hAnsi="Arial" w:cs="Arial"/>
          <w:b/>
          <w:bCs/>
          <w:sz w:val="18"/>
          <w:szCs w:val="18"/>
          <w:lang w:val="en-GB"/>
        </w:rPr>
        <w:t xml:space="preserve">1. Introductory remarks and introductions amongst working groups </w:t>
      </w:r>
      <w:r w:rsidRPr="005527CF">
        <w:rPr>
          <w:rFonts w:ascii="Arial" w:hAnsi="Arial" w:cs="Arial"/>
          <w:sz w:val="18"/>
          <w:szCs w:val="18"/>
          <w:lang w:val="en-GB"/>
        </w:rPr>
        <w:t xml:space="preserve">and </w:t>
      </w:r>
      <w:r w:rsidRPr="005527CF">
        <w:rPr>
          <w:rFonts w:ascii="Arial" w:hAnsi="Arial" w:cs="Arial"/>
          <w:b/>
          <w:bCs/>
          <w:sz w:val="18"/>
          <w:szCs w:val="18"/>
          <w:lang w:val="en-GB"/>
        </w:rPr>
        <w:t xml:space="preserve">adoption of the agenda </w:t>
      </w:r>
      <w:r w:rsidRPr="005527CF">
        <w:rPr>
          <w:rFonts w:ascii="Arial" w:hAnsi="Arial" w:cs="Arial"/>
          <w:sz w:val="18"/>
          <w:szCs w:val="18"/>
          <w:lang w:val="en-GB"/>
        </w:rPr>
        <w:t>– Anne Ferguson and Guillermo Zucal</w:t>
      </w:r>
    </w:p>
    <w:p w:rsidR="000C6466" w:rsidRPr="005527CF" w:rsidRDefault="000C6466" w:rsidP="000C6466">
      <w:pPr>
        <w:autoSpaceDE w:val="0"/>
        <w:autoSpaceDN w:val="0"/>
        <w:adjustRightInd w:val="0"/>
        <w:jc w:val="right"/>
        <w:rPr>
          <w:rFonts w:ascii="Arial" w:hAnsi="Arial" w:cs="Arial"/>
          <w:sz w:val="18"/>
          <w:szCs w:val="18"/>
          <w:lang w:val="en-GB"/>
        </w:rPr>
      </w:pPr>
      <w:r w:rsidRPr="005527CF">
        <w:rPr>
          <w:rFonts w:ascii="Arial" w:hAnsi="Arial" w:cs="Arial"/>
          <w:sz w:val="18"/>
          <w:szCs w:val="18"/>
          <w:lang w:val="en-GB"/>
        </w:rPr>
        <w:t>COPOLCO CP/TG 19/2013</w:t>
      </w:r>
    </w:p>
    <w:p w:rsidR="000C6466" w:rsidRPr="005527CF" w:rsidRDefault="000C6466" w:rsidP="000C6466">
      <w:pPr>
        <w:autoSpaceDE w:val="0"/>
        <w:autoSpaceDN w:val="0"/>
        <w:adjustRightInd w:val="0"/>
        <w:rPr>
          <w:rFonts w:ascii="Arial" w:hAnsi="Arial" w:cs="Arial"/>
          <w:sz w:val="18"/>
          <w:szCs w:val="18"/>
          <w:lang w:val="en-GB"/>
        </w:rPr>
      </w:pPr>
    </w:p>
    <w:p w:rsidR="000C6466" w:rsidRPr="005527CF" w:rsidRDefault="000C6466" w:rsidP="000C6466">
      <w:pPr>
        <w:autoSpaceDE w:val="0"/>
        <w:autoSpaceDN w:val="0"/>
        <w:adjustRightInd w:val="0"/>
        <w:rPr>
          <w:rFonts w:ascii="Arial" w:hAnsi="Arial" w:cs="Arial"/>
          <w:sz w:val="18"/>
          <w:szCs w:val="18"/>
          <w:lang w:val="en-GB"/>
        </w:rPr>
      </w:pPr>
      <w:r w:rsidRPr="005527CF">
        <w:rPr>
          <w:rFonts w:ascii="Arial" w:hAnsi="Arial" w:cs="Arial"/>
          <w:b/>
          <w:bCs/>
          <w:sz w:val="18"/>
          <w:szCs w:val="18"/>
          <w:lang w:val="en-GB"/>
        </w:rPr>
        <w:t xml:space="preserve">2. Funding Task Group </w:t>
      </w:r>
      <w:r w:rsidRPr="005527CF">
        <w:rPr>
          <w:rFonts w:ascii="Arial" w:hAnsi="Arial" w:cs="Arial"/>
          <w:sz w:val="18"/>
          <w:szCs w:val="18"/>
          <w:lang w:val="en-GB"/>
        </w:rPr>
        <w:t>– presentation by Guillermo Zucal &amp; Rémi Reuss</w:t>
      </w:r>
    </w:p>
    <w:p w:rsidR="000C6466" w:rsidRPr="005527CF" w:rsidRDefault="000C6466" w:rsidP="000C6466">
      <w:pPr>
        <w:autoSpaceDE w:val="0"/>
        <w:autoSpaceDN w:val="0"/>
        <w:adjustRightInd w:val="0"/>
        <w:rPr>
          <w:rFonts w:ascii="Arial" w:hAnsi="Arial" w:cs="Arial"/>
          <w:sz w:val="18"/>
          <w:szCs w:val="18"/>
          <w:lang w:val="en-GB"/>
        </w:rPr>
      </w:pPr>
      <w:r w:rsidRPr="005527CF">
        <w:rPr>
          <w:rFonts w:ascii="SymbolMT" w:eastAsia="SymbolMT" w:hAnsi="Arial" w:cs="SymbolMT" w:hint="eastAsia"/>
          <w:sz w:val="18"/>
          <w:szCs w:val="18"/>
          <w:lang w:val="en-GB"/>
        </w:rPr>
        <w:t></w:t>
      </w:r>
      <w:r w:rsidRPr="005527CF">
        <w:rPr>
          <w:rFonts w:ascii="SymbolMT" w:eastAsia="SymbolMT" w:hAnsi="Arial" w:cs="SymbolMT"/>
          <w:sz w:val="18"/>
          <w:szCs w:val="18"/>
          <w:lang w:val="en-GB"/>
        </w:rPr>
        <w:t xml:space="preserve"> </w:t>
      </w:r>
      <w:r w:rsidRPr="005527CF">
        <w:rPr>
          <w:rFonts w:ascii="Arial" w:hAnsi="Arial" w:cs="Arial"/>
          <w:sz w:val="18"/>
          <w:szCs w:val="18"/>
          <w:lang w:val="en-GB"/>
        </w:rPr>
        <w:t>brief feedback from ANCO workshop</w:t>
      </w:r>
    </w:p>
    <w:p w:rsidR="000C6466" w:rsidRPr="005527CF" w:rsidRDefault="000C6466" w:rsidP="000C6466">
      <w:pPr>
        <w:autoSpaceDE w:val="0"/>
        <w:autoSpaceDN w:val="0"/>
        <w:adjustRightInd w:val="0"/>
        <w:rPr>
          <w:rFonts w:ascii="Arial" w:hAnsi="Arial" w:cs="Arial"/>
          <w:sz w:val="18"/>
          <w:szCs w:val="18"/>
          <w:lang w:val="en-GB"/>
        </w:rPr>
      </w:pPr>
      <w:r w:rsidRPr="005527CF">
        <w:rPr>
          <w:rFonts w:ascii="SymbolMT" w:eastAsia="SymbolMT" w:hAnsi="Arial" w:cs="SymbolMT" w:hint="eastAsia"/>
          <w:sz w:val="18"/>
          <w:szCs w:val="18"/>
          <w:lang w:val="en-GB"/>
        </w:rPr>
        <w:t></w:t>
      </w:r>
      <w:r w:rsidRPr="005527CF">
        <w:rPr>
          <w:rFonts w:ascii="SymbolMT" w:eastAsia="SymbolMT" w:hAnsi="Arial" w:cs="SymbolMT"/>
          <w:sz w:val="18"/>
          <w:szCs w:val="18"/>
          <w:lang w:val="en-GB"/>
        </w:rPr>
        <w:t xml:space="preserve"> </w:t>
      </w:r>
      <w:r w:rsidRPr="005527CF">
        <w:rPr>
          <w:rFonts w:ascii="Arial" w:hAnsi="Arial" w:cs="Arial"/>
          <w:sz w:val="18"/>
          <w:szCs w:val="18"/>
          <w:lang w:val="en-GB"/>
        </w:rPr>
        <w:t>discussion of potential avenues for funding</w:t>
      </w:r>
    </w:p>
    <w:p w:rsidR="000C6466" w:rsidRPr="005527CF" w:rsidRDefault="000C6466" w:rsidP="000C6466">
      <w:pPr>
        <w:autoSpaceDE w:val="0"/>
        <w:autoSpaceDN w:val="0"/>
        <w:adjustRightInd w:val="0"/>
        <w:jc w:val="right"/>
        <w:rPr>
          <w:rFonts w:ascii="Arial" w:hAnsi="Arial" w:cs="Arial"/>
          <w:sz w:val="18"/>
          <w:szCs w:val="18"/>
          <w:lang w:val="en-GB"/>
        </w:rPr>
      </w:pPr>
      <w:r w:rsidRPr="005527CF">
        <w:rPr>
          <w:rFonts w:ascii="Arial" w:hAnsi="Arial" w:cs="Arial"/>
          <w:sz w:val="18"/>
          <w:szCs w:val="18"/>
          <w:lang w:val="en-GB"/>
        </w:rPr>
        <w:t>COPOLCO 14/2013 ANNEX 3</w:t>
      </w:r>
    </w:p>
    <w:p w:rsidR="000C6466" w:rsidRPr="005527CF" w:rsidRDefault="000C6466" w:rsidP="000C6466">
      <w:pPr>
        <w:autoSpaceDE w:val="0"/>
        <w:autoSpaceDN w:val="0"/>
        <w:adjustRightInd w:val="0"/>
        <w:jc w:val="right"/>
        <w:rPr>
          <w:rFonts w:ascii="Arial" w:hAnsi="Arial" w:cs="Arial"/>
          <w:sz w:val="18"/>
          <w:szCs w:val="18"/>
          <w:lang w:val="en-GB"/>
        </w:rPr>
      </w:pPr>
    </w:p>
    <w:p w:rsidR="000C6466" w:rsidRPr="005527CF" w:rsidRDefault="000C6466" w:rsidP="000C6466">
      <w:pPr>
        <w:autoSpaceDE w:val="0"/>
        <w:autoSpaceDN w:val="0"/>
        <w:adjustRightInd w:val="0"/>
        <w:rPr>
          <w:rFonts w:ascii="Arial" w:hAnsi="Arial" w:cs="Arial"/>
          <w:b/>
          <w:bCs/>
          <w:sz w:val="18"/>
          <w:szCs w:val="18"/>
          <w:lang w:val="en-GB"/>
        </w:rPr>
      </w:pPr>
      <w:r w:rsidRPr="005527CF">
        <w:rPr>
          <w:rFonts w:ascii="Arial" w:hAnsi="Arial" w:cs="Arial"/>
          <w:b/>
          <w:bCs/>
          <w:sz w:val="18"/>
          <w:szCs w:val="18"/>
          <w:lang w:val="en-GB"/>
        </w:rPr>
        <w:t>3. Consumer participation in TCs and WGs</w:t>
      </w:r>
    </w:p>
    <w:p w:rsidR="000C6466" w:rsidRPr="005527CF" w:rsidRDefault="000C6466" w:rsidP="000C6466">
      <w:pPr>
        <w:autoSpaceDE w:val="0"/>
        <w:autoSpaceDN w:val="0"/>
        <w:adjustRightInd w:val="0"/>
        <w:rPr>
          <w:rFonts w:ascii="Arial" w:hAnsi="Arial" w:cs="Arial"/>
          <w:sz w:val="18"/>
          <w:szCs w:val="18"/>
          <w:lang w:val="en-GB"/>
        </w:rPr>
      </w:pPr>
      <w:r w:rsidRPr="005527CF">
        <w:rPr>
          <w:rFonts w:ascii="SymbolMT" w:eastAsia="SymbolMT" w:hAnsi="Arial" w:cs="SymbolMT" w:hint="eastAsia"/>
          <w:sz w:val="18"/>
          <w:szCs w:val="18"/>
          <w:lang w:val="en-GB"/>
        </w:rPr>
        <w:t></w:t>
      </w:r>
      <w:r w:rsidRPr="005527CF">
        <w:rPr>
          <w:rFonts w:ascii="SymbolMT" w:eastAsia="SymbolMT" w:hAnsi="Arial" w:cs="SymbolMT"/>
          <w:sz w:val="18"/>
          <w:szCs w:val="18"/>
          <w:lang w:val="en-GB"/>
        </w:rPr>
        <w:t xml:space="preserve"> </w:t>
      </w:r>
      <w:r w:rsidRPr="005527CF">
        <w:rPr>
          <w:rFonts w:ascii="Arial" w:hAnsi="Arial" w:cs="Arial"/>
          <w:sz w:val="18"/>
          <w:szCs w:val="18"/>
          <w:lang w:val="en-GB"/>
        </w:rPr>
        <w:t xml:space="preserve">discussion of </w:t>
      </w:r>
      <w:proofErr w:type="gramStart"/>
      <w:r w:rsidRPr="005527CF">
        <w:rPr>
          <w:rFonts w:ascii="Arial" w:hAnsi="Arial" w:cs="Arial"/>
          <w:sz w:val="18"/>
          <w:szCs w:val="18"/>
          <w:lang w:val="en-GB"/>
        </w:rPr>
        <w:t>template</w:t>
      </w:r>
      <w:proofErr w:type="gramEnd"/>
      <w:r w:rsidRPr="005527CF">
        <w:rPr>
          <w:rFonts w:ascii="Arial" w:hAnsi="Arial" w:cs="Arial"/>
          <w:sz w:val="18"/>
          <w:szCs w:val="18"/>
          <w:lang w:val="en-GB"/>
        </w:rPr>
        <w:t xml:space="preserve"> to record national information </w:t>
      </w:r>
    </w:p>
    <w:p w:rsidR="000C6466" w:rsidRPr="005527CF" w:rsidRDefault="000C6466" w:rsidP="000C6466">
      <w:pPr>
        <w:autoSpaceDE w:val="0"/>
        <w:autoSpaceDN w:val="0"/>
        <w:adjustRightInd w:val="0"/>
        <w:rPr>
          <w:rFonts w:ascii="Arial" w:hAnsi="Arial" w:cs="Arial"/>
          <w:sz w:val="18"/>
          <w:szCs w:val="18"/>
          <w:lang w:val="en-GB"/>
        </w:rPr>
      </w:pPr>
      <w:r w:rsidRPr="005527CF">
        <w:rPr>
          <w:rFonts w:ascii="Arial" w:hAnsi="Arial" w:cs="Arial"/>
          <w:sz w:val="18"/>
          <w:szCs w:val="18"/>
          <w:lang w:val="en-GB"/>
        </w:rPr>
        <w:t>Templates to be tabled</w:t>
      </w:r>
    </w:p>
    <w:p w:rsidR="000C6466" w:rsidRPr="005527CF" w:rsidRDefault="000C6466" w:rsidP="000C6466">
      <w:pPr>
        <w:autoSpaceDE w:val="0"/>
        <w:autoSpaceDN w:val="0"/>
        <w:adjustRightInd w:val="0"/>
        <w:rPr>
          <w:rFonts w:ascii="Arial" w:hAnsi="Arial" w:cs="Arial"/>
          <w:sz w:val="18"/>
          <w:szCs w:val="18"/>
          <w:lang w:val="en-GB"/>
        </w:rPr>
      </w:pPr>
    </w:p>
    <w:p w:rsidR="000C6466" w:rsidRPr="005527CF" w:rsidRDefault="000C6466" w:rsidP="000C6466">
      <w:pPr>
        <w:autoSpaceDE w:val="0"/>
        <w:autoSpaceDN w:val="0"/>
        <w:adjustRightInd w:val="0"/>
        <w:rPr>
          <w:rFonts w:ascii="Arial" w:hAnsi="Arial" w:cs="Arial"/>
          <w:b/>
          <w:bCs/>
          <w:sz w:val="18"/>
          <w:szCs w:val="18"/>
          <w:lang w:val="en-GB"/>
        </w:rPr>
      </w:pPr>
      <w:r w:rsidRPr="005527CF">
        <w:rPr>
          <w:rFonts w:ascii="Arial" w:hAnsi="Arial" w:cs="Arial"/>
          <w:b/>
          <w:bCs/>
          <w:sz w:val="18"/>
          <w:szCs w:val="18"/>
          <w:lang w:val="en-GB"/>
        </w:rPr>
        <w:t>4. Progress on other items in CP Work plan including:</w:t>
      </w:r>
    </w:p>
    <w:p w:rsidR="000C6466" w:rsidRPr="005527CF" w:rsidRDefault="000C6466" w:rsidP="000C6466">
      <w:pPr>
        <w:autoSpaceDE w:val="0"/>
        <w:autoSpaceDN w:val="0"/>
        <w:adjustRightInd w:val="0"/>
        <w:rPr>
          <w:rFonts w:ascii="Arial" w:hAnsi="Arial" w:cs="Arial"/>
          <w:sz w:val="18"/>
          <w:szCs w:val="18"/>
          <w:lang w:val="en-GB"/>
        </w:rPr>
      </w:pPr>
      <w:r w:rsidRPr="005527CF">
        <w:rPr>
          <w:rFonts w:ascii="SymbolMT" w:eastAsia="SymbolMT" w:hAnsi="Arial" w:cs="SymbolMT" w:hint="eastAsia"/>
          <w:sz w:val="18"/>
          <w:szCs w:val="18"/>
          <w:lang w:val="en-GB"/>
        </w:rPr>
        <w:t></w:t>
      </w:r>
      <w:r w:rsidRPr="005527CF">
        <w:rPr>
          <w:rFonts w:ascii="SymbolMT" w:eastAsia="SymbolMT" w:hAnsi="Arial" w:cs="SymbolMT"/>
          <w:sz w:val="18"/>
          <w:szCs w:val="18"/>
          <w:lang w:val="en-GB"/>
        </w:rPr>
        <w:t xml:space="preserve"> </w:t>
      </w:r>
      <w:r w:rsidRPr="005527CF">
        <w:rPr>
          <w:rFonts w:ascii="Arial" w:hAnsi="Arial" w:cs="Arial"/>
          <w:sz w:val="18"/>
          <w:szCs w:val="18"/>
          <w:lang w:val="en-GB"/>
        </w:rPr>
        <w:t xml:space="preserve">allocation of lead for </w:t>
      </w:r>
      <w:proofErr w:type="gramStart"/>
      <w:r w:rsidRPr="005527CF">
        <w:rPr>
          <w:rFonts w:ascii="Arial" w:hAnsi="Arial" w:cs="Arial"/>
          <w:sz w:val="18"/>
          <w:szCs w:val="18"/>
          <w:lang w:val="en-GB"/>
        </w:rPr>
        <w:t>activities e.g. ‘alternatives</w:t>
      </w:r>
      <w:proofErr w:type="gramEnd"/>
      <w:r w:rsidRPr="005527CF">
        <w:rPr>
          <w:rFonts w:ascii="Arial" w:hAnsi="Arial" w:cs="Arial"/>
          <w:sz w:val="18"/>
          <w:szCs w:val="18"/>
          <w:lang w:val="en-GB"/>
        </w:rPr>
        <w:t xml:space="preserve"> to face to face meetings’</w:t>
      </w:r>
    </w:p>
    <w:p w:rsidR="000C6466" w:rsidRPr="005527CF" w:rsidRDefault="000C6466" w:rsidP="000C6466">
      <w:pPr>
        <w:autoSpaceDE w:val="0"/>
        <w:autoSpaceDN w:val="0"/>
        <w:adjustRightInd w:val="0"/>
        <w:jc w:val="right"/>
        <w:rPr>
          <w:rFonts w:ascii="Arial" w:hAnsi="Arial" w:cs="Arial"/>
          <w:sz w:val="18"/>
          <w:szCs w:val="18"/>
          <w:lang w:val="en-GB"/>
        </w:rPr>
      </w:pPr>
      <w:r w:rsidRPr="005527CF">
        <w:rPr>
          <w:rFonts w:ascii="Arial" w:hAnsi="Arial" w:cs="Arial"/>
          <w:sz w:val="18"/>
          <w:szCs w:val="18"/>
          <w:lang w:val="en-GB"/>
        </w:rPr>
        <w:t>COPOLCO 14/2013 ANNEX 2</w:t>
      </w:r>
    </w:p>
    <w:p w:rsidR="000C6466" w:rsidRPr="005527CF" w:rsidRDefault="000C6466" w:rsidP="000C6466">
      <w:pPr>
        <w:autoSpaceDE w:val="0"/>
        <w:autoSpaceDN w:val="0"/>
        <w:adjustRightInd w:val="0"/>
        <w:rPr>
          <w:rFonts w:ascii="Arial" w:hAnsi="Arial" w:cs="Arial"/>
          <w:sz w:val="18"/>
          <w:szCs w:val="18"/>
          <w:lang w:val="en-GB"/>
        </w:rPr>
      </w:pPr>
    </w:p>
    <w:p w:rsidR="000C6466" w:rsidRPr="005527CF" w:rsidRDefault="000C6466" w:rsidP="000C6466">
      <w:pPr>
        <w:spacing w:after="120"/>
        <w:jc w:val="both"/>
        <w:rPr>
          <w:rFonts w:ascii="Arial" w:hAnsi="Arial" w:cs="Arial"/>
          <w:b/>
          <w:bCs/>
          <w:sz w:val="18"/>
          <w:szCs w:val="18"/>
          <w:lang w:val="en-GB"/>
        </w:rPr>
      </w:pPr>
    </w:p>
    <w:p w:rsidR="000C6466" w:rsidRPr="005527CF" w:rsidRDefault="000C6466">
      <w:pPr>
        <w:rPr>
          <w:rFonts w:ascii="Arial" w:hAnsi="Arial" w:cs="Arial"/>
          <w:b/>
          <w:bCs/>
          <w:sz w:val="18"/>
          <w:szCs w:val="18"/>
          <w:lang w:val="en-GB"/>
        </w:rPr>
      </w:pPr>
      <w:r w:rsidRPr="005527CF">
        <w:rPr>
          <w:rFonts w:ascii="Arial" w:hAnsi="Arial" w:cs="Arial"/>
          <w:b/>
          <w:bCs/>
          <w:sz w:val="18"/>
          <w:szCs w:val="18"/>
          <w:lang w:val="en-GB"/>
        </w:rPr>
        <w:br w:type="page"/>
      </w:r>
    </w:p>
    <w:p w:rsidR="00FD3A49" w:rsidRPr="005527CF" w:rsidRDefault="00FD3A49" w:rsidP="000C6466">
      <w:pPr>
        <w:spacing w:after="120"/>
        <w:jc w:val="both"/>
        <w:rPr>
          <w:sz w:val="18"/>
          <w:szCs w:val="18"/>
          <w:lang w:val="en-GB"/>
        </w:rPr>
      </w:pPr>
      <w:r w:rsidRPr="005527CF">
        <w:rPr>
          <w:sz w:val="18"/>
          <w:szCs w:val="18"/>
          <w:lang w:val="en-GB"/>
        </w:rPr>
        <w:lastRenderedPageBreak/>
        <w:t>Příloha 2</w:t>
      </w:r>
    </w:p>
    <w:p w:rsidR="000C6466" w:rsidRPr="005527CF" w:rsidRDefault="000C6466" w:rsidP="000C6466">
      <w:pPr>
        <w:pStyle w:val="Default"/>
        <w:ind w:right="-143"/>
        <w:rPr>
          <w:sz w:val="18"/>
          <w:szCs w:val="18"/>
        </w:rPr>
      </w:pPr>
      <w:r w:rsidRPr="005527CF">
        <w:rPr>
          <w:b/>
          <w:bCs/>
          <w:sz w:val="18"/>
          <w:szCs w:val="18"/>
        </w:rPr>
        <w:t xml:space="preserve">INNOVATING FOOD PRODUCTS – HOW CAN STANDARDS ENSURE CONSUMER PROTECTION? </w:t>
      </w:r>
    </w:p>
    <w:tbl>
      <w:tblPr>
        <w:tblW w:w="9322" w:type="dxa"/>
        <w:tblBorders>
          <w:top w:val="nil"/>
          <w:left w:val="nil"/>
          <w:bottom w:val="nil"/>
          <w:right w:val="nil"/>
        </w:tblBorders>
        <w:tblLayout w:type="fixed"/>
        <w:tblLook w:val="0000" w:firstRow="0" w:lastRow="0" w:firstColumn="0" w:lastColumn="0" w:noHBand="0" w:noVBand="0"/>
      </w:tblPr>
      <w:tblGrid>
        <w:gridCol w:w="1384"/>
        <w:gridCol w:w="2835"/>
        <w:gridCol w:w="5103"/>
      </w:tblGrid>
      <w:tr w:rsidR="000C6466" w:rsidRPr="005527CF" w:rsidTr="000C6466">
        <w:trPr>
          <w:trHeight w:val="195"/>
        </w:trPr>
        <w:tc>
          <w:tcPr>
            <w:tcW w:w="9322" w:type="dxa"/>
            <w:gridSpan w:val="3"/>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b/>
                <w:bCs/>
                <w:sz w:val="18"/>
                <w:szCs w:val="18"/>
              </w:rPr>
            </w:pPr>
            <w:r w:rsidRPr="005527CF">
              <w:rPr>
                <w:b/>
                <w:bCs/>
                <w:sz w:val="18"/>
                <w:szCs w:val="18"/>
              </w:rPr>
              <w:t>21 May 2013 – Grand Excelsior Hotel, Valletta, Malta TIME</w:t>
            </w:r>
          </w:p>
        </w:tc>
      </w:tr>
      <w:tr w:rsidR="000C6466" w:rsidRPr="005527CF" w:rsidTr="000C6466">
        <w:trPr>
          <w:trHeight w:val="195"/>
        </w:trPr>
        <w:tc>
          <w:tcPr>
            <w:tcW w:w="1384"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p>
        </w:tc>
        <w:tc>
          <w:tcPr>
            <w:tcW w:w="2835"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TOPICS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SPEAKERS </w:t>
            </w:r>
          </w:p>
        </w:tc>
      </w:tr>
      <w:tr w:rsidR="000C6466" w:rsidRPr="005527CF" w:rsidTr="000C6466">
        <w:trPr>
          <w:trHeight w:val="139"/>
        </w:trPr>
        <w:tc>
          <w:tcPr>
            <w:tcW w:w="4219" w:type="dxa"/>
            <w:gridSpan w:val="2"/>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i/>
                <w:iCs/>
                <w:sz w:val="18"/>
                <w:szCs w:val="18"/>
              </w:rPr>
              <w:t xml:space="preserve">08:00-09:00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i/>
                <w:iCs/>
                <w:sz w:val="18"/>
                <w:szCs w:val="18"/>
              </w:rPr>
              <w:t xml:space="preserve">Registration </w:t>
            </w:r>
          </w:p>
        </w:tc>
      </w:tr>
      <w:tr w:rsidR="000C6466" w:rsidRPr="005527CF" w:rsidTr="000C6466">
        <w:trPr>
          <w:trHeight w:val="1224"/>
        </w:trPr>
        <w:tc>
          <w:tcPr>
            <w:tcW w:w="1384"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09:00-09:30 </w:t>
            </w:r>
          </w:p>
        </w:tc>
        <w:tc>
          <w:tcPr>
            <w:tcW w:w="2835"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Opening and Welcome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Dr Helena Dalli – Minister for Social Dialogue, Consumer Affairs and Civil Liberties </w:t>
            </w:r>
          </w:p>
          <w:p w:rsidR="000C6466" w:rsidRPr="005527CF" w:rsidRDefault="000C6466">
            <w:pPr>
              <w:pStyle w:val="Default"/>
              <w:rPr>
                <w:sz w:val="18"/>
                <w:szCs w:val="18"/>
              </w:rPr>
            </w:pPr>
            <w:r w:rsidRPr="005527CF">
              <w:rPr>
                <w:sz w:val="18"/>
                <w:szCs w:val="18"/>
              </w:rPr>
              <w:t xml:space="preserve">Ms Norma McCormick, Chair of ISO COPOLCO </w:t>
            </w:r>
          </w:p>
          <w:p w:rsidR="000C6466" w:rsidRPr="005527CF" w:rsidRDefault="000C6466">
            <w:pPr>
              <w:pStyle w:val="Default"/>
              <w:rPr>
                <w:sz w:val="18"/>
                <w:szCs w:val="18"/>
              </w:rPr>
            </w:pPr>
            <w:r w:rsidRPr="005527CF">
              <w:rPr>
                <w:sz w:val="18"/>
                <w:szCs w:val="18"/>
              </w:rPr>
              <w:t xml:space="preserve">Ms Norma McCormick, deputizing for Dr Elisabeth Stampfl-Blaha,TMB Chair; Vice-President, Technical Policy </w:t>
            </w:r>
          </w:p>
        </w:tc>
      </w:tr>
      <w:tr w:rsidR="000C6466" w:rsidRPr="005527CF" w:rsidTr="000C6466">
        <w:trPr>
          <w:trHeight w:val="503"/>
        </w:trPr>
        <w:tc>
          <w:tcPr>
            <w:tcW w:w="1384"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09:30-9:45 </w:t>
            </w:r>
          </w:p>
        </w:tc>
        <w:tc>
          <w:tcPr>
            <w:tcW w:w="2835"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What are the challenges of new developments for consumer protection?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Mr Luke Upchurch, Head of Communications and stakeholder relations, Consumers International </w:t>
            </w:r>
          </w:p>
        </w:tc>
      </w:tr>
      <w:tr w:rsidR="000C6466" w:rsidRPr="005527CF" w:rsidTr="000C6466">
        <w:trPr>
          <w:trHeight w:val="325"/>
        </w:trPr>
        <w:tc>
          <w:tcPr>
            <w:tcW w:w="1384"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09:45-10:00 </w:t>
            </w:r>
          </w:p>
        </w:tc>
        <w:tc>
          <w:tcPr>
            <w:tcW w:w="2835"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Bringing consumer protection to the heart of standards development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Mr Ruggero Lensi, Director of International Relations, UNI </w:t>
            </w:r>
          </w:p>
        </w:tc>
      </w:tr>
      <w:tr w:rsidR="000C6466" w:rsidRPr="005527CF" w:rsidTr="000C6466">
        <w:trPr>
          <w:trHeight w:val="407"/>
        </w:trPr>
        <w:tc>
          <w:tcPr>
            <w:tcW w:w="1384"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10:00-10:15 </w:t>
            </w:r>
          </w:p>
        </w:tc>
        <w:tc>
          <w:tcPr>
            <w:tcW w:w="2835"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Ensuring product integrity through innovation and best practice in market surveillance and traceability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Mr Noel Toledo, Task Coordinator, PROSAFE </w:t>
            </w:r>
          </w:p>
        </w:tc>
      </w:tr>
      <w:tr w:rsidR="000C6466" w:rsidRPr="005527CF" w:rsidTr="000C6466">
        <w:trPr>
          <w:trHeight w:val="140"/>
        </w:trPr>
        <w:tc>
          <w:tcPr>
            <w:tcW w:w="4219" w:type="dxa"/>
            <w:gridSpan w:val="2"/>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10:15-10:30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Q&amp;A </w:t>
            </w:r>
          </w:p>
        </w:tc>
      </w:tr>
      <w:tr w:rsidR="000C6466" w:rsidRPr="005527CF" w:rsidTr="000C6466">
        <w:trPr>
          <w:trHeight w:val="188"/>
        </w:trPr>
        <w:tc>
          <w:tcPr>
            <w:tcW w:w="4219" w:type="dxa"/>
            <w:gridSpan w:val="2"/>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10:30-11:00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Networking break </w:t>
            </w:r>
          </w:p>
        </w:tc>
      </w:tr>
      <w:tr w:rsidR="000C6466" w:rsidRPr="005527CF" w:rsidTr="000C6466">
        <w:trPr>
          <w:trHeight w:val="383"/>
        </w:trPr>
        <w:tc>
          <w:tcPr>
            <w:tcW w:w="1384"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11:00-11:15 </w:t>
            </w:r>
          </w:p>
        </w:tc>
        <w:tc>
          <w:tcPr>
            <w:tcW w:w="2835"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How can data collection and analysis improve consumer protection?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Ms Ruth MacKay, Chairperson, OECD Committee on Consumer Policy </w:t>
            </w:r>
          </w:p>
        </w:tc>
      </w:tr>
      <w:tr w:rsidR="000C6466" w:rsidRPr="005527CF" w:rsidTr="000C6466">
        <w:trPr>
          <w:trHeight w:val="709"/>
        </w:trPr>
        <w:tc>
          <w:tcPr>
            <w:tcW w:w="1384"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11:15-11:30 </w:t>
            </w:r>
          </w:p>
        </w:tc>
        <w:tc>
          <w:tcPr>
            <w:tcW w:w="2835"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Improving consumer product safety guidance for manufacturers: product recall and new standards </w:t>
            </w:r>
          </w:p>
          <w:p w:rsidR="000C6466" w:rsidRPr="005527CF" w:rsidRDefault="000C6466">
            <w:pPr>
              <w:pStyle w:val="Default"/>
              <w:rPr>
                <w:sz w:val="18"/>
                <w:szCs w:val="18"/>
              </w:rPr>
            </w:pPr>
            <w:r w:rsidRPr="005527CF">
              <w:rPr>
                <w:b/>
                <w:bCs/>
                <w:sz w:val="18"/>
                <w:szCs w:val="18"/>
              </w:rPr>
              <w:t xml:space="preserve">What is the impact of consumer protection on standards?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Dr Elizabeth Nielsen, Chair, ISO TC 243 </w:t>
            </w:r>
          </w:p>
          <w:p w:rsidR="000C6466" w:rsidRPr="005527CF" w:rsidRDefault="000C6466">
            <w:pPr>
              <w:pStyle w:val="Default"/>
              <w:rPr>
                <w:sz w:val="18"/>
                <w:szCs w:val="18"/>
              </w:rPr>
            </w:pPr>
            <w:r w:rsidRPr="005527CF">
              <w:rPr>
                <w:sz w:val="18"/>
                <w:szCs w:val="18"/>
              </w:rPr>
              <w:t xml:space="preserve">Ms Ratna Devi Nadarajan, Secretary, ISO TC 240 </w:t>
            </w:r>
          </w:p>
        </w:tc>
      </w:tr>
      <w:tr w:rsidR="000C6466" w:rsidRPr="005527CF" w:rsidTr="000C6466">
        <w:trPr>
          <w:trHeight w:val="1410"/>
        </w:trPr>
        <w:tc>
          <w:tcPr>
            <w:tcW w:w="1384"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11:30-12:00 </w:t>
            </w:r>
          </w:p>
        </w:tc>
        <w:tc>
          <w:tcPr>
            <w:tcW w:w="2835"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Q&amp;A, followed by discussion groups </w:t>
            </w:r>
          </w:p>
          <w:p w:rsidR="000C6466" w:rsidRPr="005527CF" w:rsidRDefault="000C6466">
            <w:pPr>
              <w:pStyle w:val="Default"/>
              <w:rPr>
                <w:sz w:val="18"/>
                <w:szCs w:val="18"/>
              </w:rPr>
            </w:pPr>
            <w:r w:rsidRPr="005527CF">
              <w:rPr>
                <w:b/>
                <w:bCs/>
                <w:sz w:val="18"/>
                <w:szCs w:val="18"/>
              </w:rPr>
              <w:t xml:space="preserve">Innovation and consumer protection: challenge or opportunity for standards? </w:t>
            </w:r>
          </w:p>
          <w:p w:rsidR="000C6466" w:rsidRPr="005527CF" w:rsidRDefault="000C6466">
            <w:pPr>
              <w:pStyle w:val="Default"/>
              <w:rPr>
                <w:sz w:val="18"/>
                <w:szCs w:val="18"/>
              </w:rPr>
            </w:pPr>
            <w:r w:rsidRPr="005527CF">
              <w:rPr>
                <w:i/>
                <w:iCs/>
                <w:sz w:val="18"/>
                <w:szCs w:val="18"/>
              </w:rPr>
              <w:t xml:space="preserve">What is the biggest opportunity? The biggest challenge? What is the role for standards? </w:t>
            </w:r>
          </w:p>
          <w:p w:rsidR="000C6466" w:rsidRPr="005527CF" w:rsidRDefault="000C6466">
            <w:pPr>
              <w:pStyle w:val="Default"/>
              <w:rPr>
                <w:sz w:val="18"/>
                <w:szCs w:val="18"/>
              </w:rPr>
            </w:pPr>
            <w:r w:rsidRPr="005527CF">
              <w:rPr>
                <w:i/>
                <w:iCs/>
                <w:sz w:val="18"/>
                <w:szCs w:val="18"/>
              </w:rPr>
              <w:t xml:space="preserve">1 challenge, 1 opportunity, cited per group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Participants </w:t>
            </w:r>
            <w:r w:rsidRPr="005527CF">
              <w:rPr>
                <w:b/>
                <w:bCs/>
                <w:sz w:val="18"/>
                <w:szCs w:val="18"/>
              </w:rPr>
              <w:t xml:space="preserve">Discussion group facilitators: </w:t>
            </w:r>
          </w:p>
          <w:p w:rsidR="000C6466" w:rsidRPr="005527CF" w:rsidRDefault="000C6466">
            <w:pPr>
              <w:pStyle w:val="Default"/>
              <w:rPr>
                <w:sz w:val="18"/>
                <w:szCs w:val="18"/>
              </w:rPr>
            </w:pPr>
            <w:r w:rsidRPr="005527CF">
              <w:rPr>
                <w:sz w:val="18"/>
                <w:szCs w:val="18"/>
              </w:rPr>
              <w:t xml:space="preserve">Ms Chiara Giovannini (ANEC), Mr Darryl Kingston (SCC – Canada), Mr Abdul Waheed Memon (PKN – Pakistan), Mr Varant Mergueditchian (SA – Australia), Ms Jai Ok Kim (KATS – Korea) Ms Merete Murvold (SN – Norway), Mr Remi Reuss (AFNOR – France), Mr Jim Spinks (BSI – United Kingdom), </w:t>
            </w:r>
            <w:r w:rsidRPr="005527CF">
              <w:rPr>
                <w:i/>
                <w:iCs/>
                <w:sz w:val="18"/>
                <w:szCs w:val="18"/>
              </w:rPr>
              <w:t>and more</w:t>
            </w:r>
          </w:p>
        </w:tc>
      </w:tr>
      <w:tr w:rsidR="000C6466" w:rsidRPr="005527CF" w:rsidTr="000C6466">
        <w:trPr>
          <w:trHeight w:val="140"/>
        </w:trPr>
        <w:tc>
          <w:tcPr>
            <w:tcW w:w="1384"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12:00-12:30 </w:t>
            </w:r>
          </w:p>
        </w:tc>
        <w:tc>
          <w:tcPr>
            <w:tcW w:w="2835"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Reporting back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Discussion groups </w:t>
            </w:r>
          </w:p>
        </w:tc>
      </w:tr>
      <w:tr w:rsidR="000C6466" w:rsidRPr="005527CF" w:rsidTr="000C6466">
        <w:trPr>
          <w:trHeight w:val="188"/>
        </w:trPr>
        <w:tc>
          <w:tcPr>
            <w:tcW w:w="4219" w:type="dxa"/>
            <w:gridSpan w:val="2"/>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12:30-14:00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Lunch time</w:t>
            </w:r>
          </w:p>
        </w:tc>
      </w:tr>
      <w:tr w:rsidR="000C6466" w:rsidRPr="005527CF" w:rsidTr="000C6466">
        <w:trPr>
          <w:trHeight w:val="140"/>
        </w:trPr>
        <w:tc>
          <w:tcPr>
            <w:tcW w:w="1384"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14:00-14:15 </w:t>
            </w:r>
          </w:p>
        </w:tc>
        <w:tc>
          <w:tcPr>
            <w:tcW w:w="2835"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Q&amp;A, Conclusions of morning session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Workshop Chair </w:t>
            </w:r>
          </w:p>
        </w:tc>
      </w:tr>
      <w:tr w:rsidR="000C6466" w:rsidRPr="005527CF" w:rsidTr="000C6466">
        <w:trPr>
          <w:trHeight w:val="274"/>
        </w:trPr>
        <w:tc>
          <w:tcPr>
            <w:tcW w:w="1384"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14:15-14:30 </w:t>
            </w:r>
          </w:p>
        </w:tc>
        <w:tc>
          <w:tcPr>
            <w:tcW w:w="2835"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How can standards innovation and good practices enhance food safety for consumers?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Mr Alister Dalrymple, AFAQ/AFNOR (France), and Convenor, JWG ISO/CASCO ISO/TC 34/WG 17 </w:t>
            </w:r>
            <w:r w:rsidRPr="005527CF">
              <w:rPr>
                <w:i/>
                <w:iCs/>
                <w:sz w:val="18"/>
                <w:szCs w:val="18"/>
              </w:rPr>
              <w:t xml:space="preserve">Food safety management systems certification </w:t>
            </w:r>
          </w:p>
        </w:tc>
      </w:tr>
      <w:tr w:rsidR="000C6466" w:rsidRPr="005527CF" w:rsidTr="000C6466">
        <w:trPr>
          <w:trHeight w:val="1499"/>
        </w:trPr>
        <w:tc>
          <w:tcPr>
            <w:tcW w:w="1384"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14:30-15:30 </w:t>
            </w:r>
          </w:p>
        </w:tc>
        <w:tc>
          <w:tcPr>
            <w:tcW w:w="2835"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Innovation: opportunity or challenge for food safety? </w:t>
            </w:r>
          </w:p>
          <w:p w:rsidR="000C6466" w:rsidRPr="005527CF" w:rsidRDefault="000C6466">
            <w:pPr>
              <w:pStyle w:val="Default"/>
              <w:rPr>
                <w:sz w:val="18"/>
                <w:szCs w:val="18"/>
              </w:rPr>
            </w:pPr>
            <w:r w:rsidRPr="005527CF">
              <w:rPr>
                <w:i/>
                <w:iCs/>
                <w:sz w:val="18"/>
                <w:szCs w:val="18"/>
              </w:rPr>
              <w:t xml:space="preserve">Short presentations and Panel discussion </w:t>
            </w:r>
          </w:p>
          <w:p w:rsidR="000C6466" w:rsidRPr="005527CF" w:rsidRDefault="000C6466">
            <w:pPr>
              <w:pStyle w:val="Default"/>
              <w:rPr>
                <w:sz w:val="18"/>
                <w:szCs w:val="18"/>
              </w:rPr>
            </w:pPr>
            <w:r w:rsidRPr="005527CF">
              <w:rPr>
                <w:i/>
                <w:iCs/>
                <w:sz w:val="18"/>
                <w:szCs w:val="18"/>
              </w:rPr>
              <w:t xml:space="preserve">New challenges appearing in the marketplace, and innovative standards and practices that can address them.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Dr Eunsook Moon, President, National Food Safety Information Service, Republic of </w:t>
            </w:r>
            <w:proofErr w:type="gramStart"/>
            <w:r w:rsidRPr="005527CF">
              <w:rPr>
                <w:sz w:val="18"/>
                <w:szCs w:val="18"/>
              </w:rPr>
              <w:t>Korea</w:t>
            </w:r>
            <w:proofErr w:type="gramEnd"/>
            <w:r w:rsidRPr="005527CF">
              <w:rPr>
                <w:sz w:val="18"/>
                <w:szCs w:val="18"/>
              </w:rPr>
              <w:t xml:space="preserve"> – </w:t>
            </w:r>
            <w:r w:rsidRPr="005527CF">
              <w:rPr>
                <w:b/>
                <w:bCs/>
                <w:sz w:val="18"/>
                <w:szCs w:val="18"/>
              </w:rPr>
              <w:t xml:space="preserve">PANEL CHAIR </w:t>
            </w:r>
          </w:p>
          <w:p w:rsidR="000C6466" w:rsidRPr="005527CF" w:rsidRDefault="000C6466">
            <w:pPr>
              <w:pStyle w:val="Default"/>
              <w:rPr>
                <w:sz w:val="18"/>
                <w:szCs w:val="18"/>
              </w:rPr>
            </w:pPr>
            <w:r w:rsidRPr="005527CF">
              <w:rPr>
                <w:sz w:val="18"/>
                <w:szCs w:val="18"/>
              </w:rPr>
              <w:t xml:space="preserve">Ms Christine Heemskeerk, Chair, Trading Standards Institute, UK </w:t>
            </w:r>
          </w:p>
          <w:p w:rsidR="000C6466" w:rsidRPr="005527CF" w:rsidRDefault="000C6466">
            <w:pPr>
              <w:pStyle w:val="Default"/>
              <w:rPr>
                <w:sz w:val="18"/>
                <w:szCs w:val="18"/>
              </w:rPr>
            </w:pPr>
            <w:r w:rsidRPr="005527CF">
              <w:rPr>
                <w:sz w:val="18"/>
                <w:szCs w:val="18"/>
              </w:rPr>
              <w:t xml:space="preserve">Ms Jean Halloran, Director, Food policy initiatives Consumers Union, USA </w:t>
            </w:r>
          </w:p>
          <w:p w:rsidR="000C6466" w:rsidRPr="005527CF" w:rsidRDefault="000C6466">
            <w:pPr>
              <w:pStyle w:val="Default"/>
              <w:rPr>
                <w:sz w:val="18"/>
                <w:szCs w:val="18"/>
              </w:rPr>
            </w:pPr>
            <w:r w:rsidRPr="005527CF">
              <w:rPr>
                <w:i/>
                <w:iCs/>
                <w:sz w:val="18"/>
                <w:szCs w:val="18"/>
              </w:rPr>
              <w:t xml:space="preserve">Panellist to be confirmed </w:t>
            </w:r>
          </w:p>
        </w:tc>
      </w:tr>
      <w:tr w:rsidR="000C6466" w:rsidRPr="005527CF" w:rsidTr="000C6466">
        <w:trPr>
          <w:trHeight w:val="686"/>
        </w:trPr>
        <w:tc>
          <w:tcPr>
            <w:tcW w:w="1384"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lastRenderedPageBreak/>
              <w:t xml:space="preserve">15:30-16:15 </w:t>
            </w:r>
          </w:p>
        </w:tc>
        <w:tc>
          <w:tcPr>
            <w:tcW w:w="2835"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Innovation and consumer protection: challenge or opportunity for standards? </w:t>
            </w:r>
          </w:p>
          <w:p w:rsidR="000C6466" w:rsidRPr="005527CF" w:rsidRDefault="000C6466">
            <w:pPr>
              <w:pStyle w:val="Default"/>
              <w:rPr>
                <w:sz w:val="18"/>
                <w:szCs w:val="18"/>
              </w:rPr>
            </w:pPr>
            <w:r w:rsidRPr="005527CF">
              <w:rPr>
                <w:i/>
                <w:iCs/>
                <w:sz w:val="18"/>
                <w:szCs w:val="18"/>
              </w:rPr>
              <w:t xml:space="preserve">What are the biggest opportunities and challenges that innovation brings to food safety and integrity? Is there a role for standards?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Discussion groups </w:t>
            </w:r>
          </w:p>
          <w:p w:rsidR="000C6466" w:rsidRPr="005527CF" w:rsidRDefault="000C6466">
            <w:pPr>
              <w:pStyle w:val="Default"/>
              <w:rPr>
                <w:sz w:val="18"/>
                <w:szCs w:val="18"/>
              </w:rPr>
            </w:pPr>
            <w:r w:rsidRPr="005527CF">
              <w:rPr>
                <w:sz w:val="18"/>
                <w:szCs w:val="18"/>
              </w:rPr>
              <w:t xml:space="preserve">Discussion group facilitators </w:t>
            </w:r>
          </w:p>
        </w:tc>
      </w:tr>
      <w:tr w:rsidR="000C6466" w:rsidRPr="005527CF" w:rsidTr="000C6466">
        <w:trPr>
          <w:trHeight w:val="188"/>
        </w:trPr>
        <w:tc>
          <w:tcPr>
            <w:tcW w:w="4219" w:type="dxa"/>
            <w:gridSpan w:val="2"/>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16:15- 16:30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b/>
                <w:bCs/>
                <w:sz w:val="18"/>
                <w:szCs w:val="18"/>
              </w:rPr>
              <w:t xml:space="preserve">Brief networking break </w:t>
            </w:r>
          </w:p>
        </w:tc>
      </w:tr>
      <w:tr w:rsidR="000C6466" w:rsidRPr="005527CF" w:rsidTr="000C6466">
        <w:trPr>
          <w:trHeight w:val="140"/>
        </w:trPr>
        <w:tc>
          <w:tcPr>
            <w:tcW w:w="1384"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16:30-17:15 </w:t>
            </w:r>
          </w:p>
        </w:tc>
        <w:tc>
          <w:tcPr>
            <w:tcW w:w="2835"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Reporting back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Discussion tables </w:t>
            </w:r>
          </w:p>
        </w:tc>
      </w:tr>
      <w:tr w:rsidR="000C6466" w:rsidRPr="005527CF" w:rsidTr="000C6466">
        <w:trPr>
          <w:trHeight w:val="260"/>
        </w:trPr>
        <w:tc>
          <w:tcPr>
            <w:tcW w:w="1384"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17:15-17:30 </w:t>
            </w:r>
          </w:p>
        </w:tc>
        <w:tc>
          <w:tcPr>
            <w:tcW w:w="2835"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Concluding remarks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Ms Norma McCormick, Workshop Chair </w:t>
            </w:r>
          </w:p>
        </w:tc>
      </w:tr>
      <w:tr w:rsidR="000C6466" w:rsidRPr="005527CF" w:rsidTr="000C6466">
        <w:trPr>
          <w:trHeight w:val="140"/>
        </w:trPr>
        <w:tc>
          <w:tcPr>
            <w:tcW w:w="4219" w:type="dxa"/>
            <w:gridSpan w:val="2"/>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 xml:space="preserve">17:30 </w:t>
            </w:r>
          </w:p>
        </w:tc>
        <w:tc>
          <w:tcPr>
            <w:tcW w:w="5103" w:type="dxa"/>
            <w:tcBorders>
              <w:top w:val="single" w:sz="4" w:space="0" w:color="auto"/>
              <w:left w:val="single" w:sz="4" w:space="0" w:color="auto"/>
              <w:bottom w:val="single" w:sz="4" w:space="0" w:color="auto"/>
              <w:right w:val="single" w:sz="4" w:space="0" w:color="auto"/>
            </w:tcBorders>
          </w:tcPr>
          <w:p w:rsidR="000C6466" w:rsidRPr="005527CF" w:rsidRDefault="000C6466">
            <w:pPr>
              <w:pStyle w:val="Default"/>
              <w:rPr>
                <w:sz w:val="18"/>
                <w:szCs w:val="18"/>
              </w:rPr>
            </w:pPr>
            <w:r w:rsidRPr="005527CF">
              <w:rPr>
                <w:sz w:val="18"/>
                <w:szCs w:val="18"/>
              </w:rPr>
              <w:t>Close</w:t>
            </w:r>
          </w:p>
        </w:tc>
      </w:tr>
    </w:tbl>
    <w:p w:rsidR="000C6466" w:rsidRPr="005527CF" w:rsidRDefault="000C6466" w:rsidP="00FD3A49">
      <w:pPr>
        <w:autoSpaceDE w:val="0"/>
        <w:autoSpaceDN w:val="0"/>
        <w:adjustRightInd w:val="0"/>
        <w:rPr>
          <w:b/>
          <w:bCs/>
          <w:sz w:val="18"/>
          <w:szCs w:val="18"/>
        </w:rPr>
      </w:pPr>
    </w:p>
    <w:p w:rsidR="000C6466" w:rsidRPr="005527CF" w:rsidRDefault="000C6466">
      <w:pPr>
        <w:rPr>
          <w:b/>
          <w:bCs/>
          <w:sz w:val="18"/>
          <w:szCs w:val="18"/>
        </w:rPr>
      </w:pPr>
      <w:r w:rsidRPr="005527CF">
        <w:rPr>
          <w:b/>
          <w:bCs/>
          <w:sz w:val="18"/>
          <w:szCs w:val="18"/>
        </w:rPr>
        <w:br w:type="page"/>
      </w:r>
    </w:p>
    <w:p w:rsidR="00660EA2" w:rsidRPr="005527CF" w:rsidRDefault="00660EA2" w:rsidP="00FD3A49">
      <w:pPr>
        <w:autoSpaceDE w:val="0"/>
        <w:autoSpaceDN w:val="0"/>
        <w:adjustRightInd w:val="0"/>
        <w:rPr>
          <w:b/>
          <w:bCs/>
          <w:sz w:val="18"/>
          <w:szCs w:val="18"/>
        </w:rPr>
      </w:pPr>
      <w:r w:rsidRPr="005527CF">
        <w:rPr>
          <w:b/>
          <w:bCs/>
          <w:sz w:val="18"/>
          <w:szCs w:val="18"/>
        </w:rPr>
        <w:lastRenderedPageBreak/>
        <w:t>Příloha 3</w:t>
      </w:r>
    </w:p>
    <w:p w:rsidR="00660EA2" w:rsidRPr="005527CF" w:rsidRDefault="00660EA2" w:rsidP="00660EA2">
      <w:pPr>
        <w:pStyle w:val="Default"/>
        <w:rPr>
          <w:sz w:val="18"/>
          <w:szCs w:val="18"/>
        </w:rPr>
      </w:pPr>
    </w:p>
    <w:p w:rsidR="00660EA2" w:rsidRPr="005527CF" w:rsidRDefault="00660EA2" w:rsidP="00660EA2">
      <w:pPr>
        <w:pStyle w:val="Default"/>
        <w:rPr>
          <w:sz w:val="18"/>
          <w:szCs w:val="18"/>
        </w:rPr>
      </w:pPr>
      <w:r w:rsidRPr="005527CF">
        <w:rPr>
          <w:b/>
          <w:bCs/>
          <w:sz w:val="18"/>
          <w:szCs w:val="18"/>
        </w:rPr>
        <w:t xml:space="preserve">DRAFT AGENDA FOR THE 35th MEETING OF COPOLCO </w:t>
      </w:r>
    </w:p>
    <w:p w:rsidR="00660EA2" w:rsidRPr="005527CF" w:rsidRDefault="00660EA2" w:rsidP="00660EA2">
      <w:pPr>
        <w:autoSpaceDE w:val="0"/>
        <w:autoSpaceDN w:val="0"/>
        <w:adjustRightInd w:val="0"/>
        <w:rPr>
          <w:b/>
          <w:bCs/>
          <w:sz w:val="18"/>
          <w:szCs w:val="18"/>
        </w:rPr>
      </w:pPr>
      <w:r w:rsidRPr="005527CF">
        <w:rPr>
          <w:b/>
          <w:bCs/>
          <w:sz w:val="18"/>
          <w:szCs w:val="18"/>
        </w:rPr>
        <w:t>22-23 May 2013, Grand Excelsior Hotel, Valletta, Malta, starting at 9:00</w:t>
      </w:r>
    </w:p>
    <w:p w:rsidR="00660EA2" w:rsidRPr="005527CF" w:rsidRDefault="00660EA2" w:rsidP="00660EA2">
      <w:pPr>
        <w:pStyle w:val="Default"/>
        <w:rPr>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2268"/>
        <w:gridCol w:w="106"/>
        <w:gridCol w:w="2304"/>
      </w:tblGrid>
      <w:tr w:rsidR="00660EA2" w:rsidRPr="005527CF" w:rsidTr="00660EA2">
        <w:trPr>
          <w:trHeight w:val="153"/>
        </w:trPr>
        <w:tc>
          <w:tcPr>
            <w:tcW w:w="4786" w:type="dxa"/>
          </w:tcPr>
          <w:p w:rsidR="00660EA2" w:rsidRPr="005527CF" w:rsidRDefault="00660EA2">
            <w:pPr>
              <w:pStyle w:val="Default"/>
              <w:rPr>
                <w:sz w:val="18"/>
                <w:szCs w:val="18"/>
              </w:rPr>
            </w:pPr>
            <w:r w:rsidRPr="005527CF">
              <w:rPr>
                <w:sz w:val="18"/>
                <w:szCs w:val="18"/>
              </w:rPr>
              <w:t xml:space="preserve"> </w:t>
            </w:r>
            <w:r w:rsidRPr="005527CF">
              <w:rPr>
                <w:b/>
                <w:bCs/>
                <w:sz w:val="18"/>
                <w:szCs w:val="18"/>
              </w:rPr>
              <w:t xml:space="preserve">Item </w:t>
            </w:r>
          </w:p>
        </w:tc>
        <w:tc>
          <w:tcPr>
            <w:tcW w:w="2268" w:type="dxa"/>
          </w:tcPr>
          <w:p w:rsidR="00660EA2" w:rsidRPr="005527CF" w:rsidRDefault="00660EA2">
            <w:pPr>
              <w:pStyle w:val="Default"/>
              <w:rPr>
                <w:sz w:val="18"/>
                <w:szCs w:val="18"/>
              </w:rPr>
            </w:pPr>
            <w:r w:rsidRPr="005527CF">
              <w:rPr>
                <w:b/>
                <w:bCs/>
                <w:sz w:val="18"/>
                <w:szCs w:val="18"/>
              </w:rPr>
              <w:t xml:space="preserve">Document </w:t>
            </w:r>
          </w:p>
        </w:tc>
        <w:tc>
          <w:tcPr>
            <w:tcW w:w="2410" w:type="dxa"/>
            <w:gridSpan w:val="2"/>
          </w:tcPr>
          <w:p w:rsidR="00660EA2" w:rsidRPr="005527CF" w:rsidRDefault="00660EA2">
            <w:pPr>
              <w:pStyle w:val="Default"/>
              <w:rPr>
                <w:sz w:val="18"/>
                <w:szCs w:val="18"/>
              </w:rPr>
            </w:pPr>
            <w:r w:rsidRPr="005527CF">
              <w:rPr>
                <w:b/>
                <w:bCs/>
                <w:sz w:val="18"/>
                <w:szCs w:val="18"/>
              </w:rPr>
              <w:t xml:space="preserve">Rapporteur </w:t>
            </w:r>
          </w:p>
        </w:tc>
      </w:tr>
      <w:tr w:rsidR="00660EA2" w:rsidRPr="005527CF" w:rsidTr="00660EA2">
        <w:trPr>
          <w:trHeight w:val="372"/>
        </w:trPr>
        <w:tc>
          <w:tcPr>
            <w:tcW w:w="7054" w:type="dxa"/>
            <w:gridSpan w:val="2"/>
          </w:tcPr>
          <w:p w:rsidR="00660EA2" w:rsidRPr="005527CF" w:rsidRDefault="00660EA2">
            <w:pPr>
              <w:pStyle w:val="Default"/>
              <w:rPr>
                <w:sz w:val="18"/>
                <w:szCs w:val="18"/>
              </w:rPr>
            </w:pPr>
            <w:r w:rsidRPr="005527CF">
              <w:rPr>
                <w:b/>
                <w:bCs/>
                <w:sz w:val="18"/>
                <w:szCs w:val="18"/>
              </w:rPr>
              <w:t xml:space="preserve">1. </w:t>
            </w:r>
            <w:r w:rsidRPr="005527CF">
              <w:rPr>
                <w:sz w:val="18"/>
                <w:szCs w:val="18"/>
              </w:rPr>
              <w:t xml:space="preserve">Opening of the meeting </w:t>
            </w:r>
          </w:p>
        </w:tc>
        <w:tc>
          <w:tcPr>
            <w:tcW w:w="2410" w:type="dxa"/>
            <w:gridSpan w:val="2"/>
          </w:tcPr>
          <w:p w:rsidR="00660EA2" w:rsidRPr="005527CF" w:rsidRDefault="00660EA2" w:rsidP="00660EA2">
            <w:pPr>
              <w:pStyle w:val="Default"/>
              <w:rPr>
                <w:sz w:val="18"/>
                <w:szCs w:val="18"/>
              </w:rPr>
            </w:pPr>
            <w:r w:rsidRPr="005527CF">
              <w:rPr>
                <w:sz w:val="18"/>
                <w:szCs w:val="18"/>
              </w:rPr>
              <w:t xml:space="preserve">Representative of MCCAA, Dr. Elisabeth Stampfl-Blaha, Ms. Norma McCormick </w:t>
            </w:r>
          </w:p>
        </w:tc>
      </w:tr>
      <w:tr w:rsidR="00660EA2" w:rsidRPr="005527CF" w:rsidTr="00660EA2">
        <w:trPr>
          <w:trHeight w:val="153"/>
        </w:trPr>
        <w:tc>
          <w:tcPr>
            <w:tcW w:w="4786" w:type="dxa"/>
          </w:tcPr>
          <w:p w:rsidR="00660EA2" w:rsidRPr="005527CF" w:rsidRDefault="00660EA2">
            <w:pPr>
              <w:pStyle w:val="Default"/>
              <w:rPr>
                <w:sz w:val="18"/>
                <w:szCs w:val="18"/>
              </w:rPr>
            </w:pPr>
            <w:r w:rsidRPr="005527CF">
              <w:rPr>
                <w:b/>
                <w:bCs/>
                <w:sz w:val="18"/>
                <w:szCs w:val="18"/>
              </w:rPr>
              <w:t xml:space="preserve">2. </w:t>
            </w:r>
            <w:r w:rsidRPr="005527CF">
              <w:rPr>
                <w:sz w:val="18"/>
                <w:szCs w:val="18"/>
              </w:rPr>
              <w:t xml:space="preserve">Adoption of </w:t>
            </w:r>
            <w:proofErr w:type="gramStart"/>
            <w:r w:rsidRPr="005527CF">
              <w:rPr>
                <w:sz w:val="18"/>
                <w:szCs w:val="18"/>
              </w:rPr>
              <w:t>the agenda</w:t>
            </w:r>
            <w:proofErr w:type="gramEnd"/>
            <w:r w:rsidRPr="005527CF">
              <w:rPr>
                <w:sz w:val="18"/>
                <w:szCs w:val="18"/>
              </w:rPr>
              <w:t xml:space="preserve"> </w:t>
            </w:r>
          </w:p>
        </w:tc>
        <w:tc>
          <w:tcPr>
            <w:tcW w:w="2268" w:type="dxa"/>
          </w:tcPr>
          <w:p w:rsidR="00660EA2" w:rsidRPr="005527CF" w:rsidRDefault="00660EA2">
            <w:pPr>
              <w:pStyle w:val="Default"/>
              <w:rPr>
                <w:sz w:val="18"/>
                <w:szCs w:val="18"/>
              </w:rPr>
            </w:pPr>
            <w:r w:rsidRPr="005527CF">
              <w:rPr>
                <w:sz w:val="18"/>
                <w:szCs w:val="18"/>
              </w:rPr>
              <w:t xml:space="preserve">COPOLCO 07/2013 </w:t>
            </w:r>
          </w:p>
        </w:tc>
        <w:tc>
          <w:tcPr>
            <w:tcW w:w="2410" w:type="dxa"/>
            <w:gridSpan w:val="2"/>
          </w:tcPr>
          <w:p w:rsidR="00660EA2" w:rsidRPr="005527CF" w:rsidRDefault="00660EA2">
            <w:pPr>
              <w:pStyle w:val="Default"/>
              <w:rPr>
                <w:sz w:val="18"/>
                <w:szCs w:val="18"/>
              </w:rPr>
            </w:pPr>
            <w:r w:rsidRPr="005527CF">
              <w:rPr>
                <w:sz w:val="18"/>
                <w:szCs w:val="18"/>
              </w:rPr>
              <w:t xml:space="preserve">N. McCormick </w:t>
            </w:r>
          </w:p>
        </w:tc>
      </w:tr>
      <w:tr w:rsidR="00660EA2" w:rsidRPr="005527CF" w:rsidTr="00660EA2">
        <w:trPr>
          <w:trHeight w:val="153"/>
        </w:trPr>
        <w:tc>
          <w:tcPr>
            <w:tcW w:w="7054" w:type="dxa"/>
            <w:gridSpan w:val="2"/>
          </w:tcPr>
          <w:p w:rsidR="00660EA2" w:rsidRPr="005527CF" w:rsidRDefault="00660EA2">
            <w:pPr>
              <w:pStyle w:val="Default"/>
              <w:rPr>
                <w:sz w:val="18"/>
                <w:szCs w:val="18"/>
              </w:rPr>
            </w:pPr>
            <w:r w:rsidRPr="005527CF">
              <w:rPr>
                <w:b/>
                <w:bCs/>
                <w:sz w:val="18"/>
                <w:szCs w:val="18"/>
              </w:rPr>
              <w:t xml:space="preserve">3. Address by the ISO Vice-President, Technical Policy </w:t>
            </w:r>
          </w:p>
        </w:tc>
        <w:tc>
          <w:tcPr>
            <w:tcW w:w="2410" w:type="dxa"/>
            <w:gridSpan w:val="2"/>
          </w:tcPr>
          <w:p w:rsidR="00660EA2" w:rsidRPr="005527CF" w:rsidRDefault="00660EA2">
            <w:pPr>
              <w:pStyle w:val="Default"/>
              <w:rPr>
                <w:sz w:val="18"/>
                <w:szCs w:val="18"/>
              </w:rPr>
            </w:pPr>
            <w:r w:rsidRPr="005527CF">
              <w:rPr>
                <w:sz w:val="18"/>
                <w:szCs w:val="18"/>
              </w:rPr>
              <w:t xml:space="preserve">E. Stampfl-Blaha </w:t>
            </w:r>
          </w:p>
        </w:tc>
      </w:tr>
      <w:tr w:rsidR="00660EA2" w:rsidRPr="005527CF" w:rsidTr="00660EA2">
        <w:trPr>
          <w:trHeight w:val="276"/>
        </w:trPr>
        <w:tc>
          <w:tcPr>
            <w:tcW w:w="4786" w:type="dxa"/>
          </w:tcPr>
          <w:p w:rsidR="00660EA2" w:rsidRPr="005527CF" w:rsidRDefault="00660EA2">
            <w:pPr>
              <w:pStyle w:val="Default"/>
              <w:rPr>
                <w:sz w:val="18"/>
                <w:szCs w:val="18"/>
              </w:rPr>
            </w:pPr>
            <w:r w:rsidRPr="005527CF">
              <w:rPr>
                <w:b/>
                <w:bCs/>
                <w:sz w:val="18"/>
                <w:szCs w:val="18"/>
              </w:rPr>
              <w:t xml:space="preserve">4. </w:t>
            </w:r>
            <w:r w:rsidRPr="005527CF">
              <w:rPr>
                <w:sz w:val="18"/>
                <w:szCs w:val="18"/>
              </w:rPr>
              <w:t xml:space="preserve">Tabling of the minutes of the 34th COPOLCO meeting held in Fiji on 16-17 May 2012 </w:t>
            </w:r>
          </w:p>
        </w:tc>
        <w:tc>
          <w:tcPr>
            <w:tcW w:w="2268" w:type="dxa"/>
          </w:tcPr>
          <w:p w:rsidR="00660EA2" w:rsidRPr="005527CF" w:rsidRDefault="00660EA2">
            <w:pPr>
              <w:pStyle w:val="Default"/>
              <w:rPr>
                <w:sz w:val="18"/>
                <w:szCs w:val="18"/>
              </w:rPr>
            </w:pPr>
            <w:r w:rsidRPr="005527CF">
              <w:rPr>
                <w:sz w:val="18"/>
                <w:szCs w:val="18"/>
              </w:rPr>
              <w:t xml:space="preserve">COPOLCO 41/2012 </w:t>
            </w:r>
          </w:p>
        </w:tc>
        <w:tc>
          <w:tcPr>
            <w:tcW w:w="2410" w:type="dxa"/>
            <w:gridSpan w:val="2"/>
          </w:tcPr>
          <w:p w:rsidR="00660EA2" w:rsidRPr="005527CF" w:rsidRDefault="00660EA2">
            <w:pPr>
              <w:pStyle w:val="Default"/>
              <w:rPr>
                <w:sz w:val="18"/>
                <w:szCs w:val="18"/>
              </w:rPr>
            </w:pPr>
            <w:r w:rsidRPr="005527CF">
              <w:rPr>
                <w:sz w:val="18"/>
                <w:szCs w:val="18"/>
              </w:rPr>
              <w:t xml:space="preserve">N. McCormick </w:t>
            </w:r>
          </w:p>
        </w:tc>
      </w:tr>
      <w:tr w:rsidR="00660EA2" w:rsidRPr="005527CF" w:rsidTr="00660EA2">
        <w:trPr>
          <w:trHeight w:val="276"/>
        </w:trPr>
        <w:tc>
          <w:tcPr>
            <w:tcW w:w="4786" w:type="dxa"/>
          </w:tcPr>
          <w:p w:rsidR="00660EA2" w:rsidRPr="005527CF" w:rsidRDefault="00660EA2">
            <w:pPr>
              <w:pStyle w:val="Default"/>
              <w:rPr>
                <w:sz w:val="18"/>
                <w:szCs w:val="18"/>
              </w:rPr>
            </w:pPr>
            <w:r w:rsidRPr="005527CF">
              <w:rPr>
                <w:b/>
                <w:bCs/>
                <w:sz w:val="18"/>
                <w:szCs w:val="18"/>
              </w:rPr>
              <w:t xml:space="preserve">5. </w:t>
            </w:r>
            <w:r w:rsidRPr="005527CF">
              <w:rPr>
                <w:sz w:val="18"/>
                <w:szCs w:val="18"/>
              </w:rPr>
              <w:t xml:space="preserve">Chair’s and Secretary's reports on items not otherwise covered in the agenda </w:t>
            </w:r>
          </w:p>
        </w:tc>
        <w:tc>
          <w:tcPr>
            <w:tcW w:w="2268" w:type="dxa"/>
          </w:tcPr>
          <w:p w:rsidR="00660EA2" w:rsidRPr="005527CF" w:rsidRDefault="00660EA2">
            <w:pPr>
              <w:pStyle w:val="Default"/>
              <w:rPr>
                <w:sz w:val="18"/>
                <w:szCs w:val="18"/>
              </w:rPr>
            </w:pPr>
            <w:r w:rsidRPr="005527CF">
              <w:rPr>
                <w:sz w:val="18"/>
                <w:szCs w:val="18"/>
              </w:rPr>
              <w:t xml:space="preserve">COPOLCO 08/2013 </w:t>
            </w:r>
          </w:p>
        </w:tc>
        <w:tc>
          <w:tcPr>
            <w:tcW w:w="2410" w:type="dxa"/>
            <w:gridSpan w:val="2"/>
          </w:tcPr>
          <w:p w:rsidR="00660EA2" w:rsidRPr="005527CF" w:rsidRDefault="00660EA2">
            <w:pPr>
              <w:pStyle w:val="Default"/>
              <w:rPr>
                <w:sz w:val="18"/>
                <w:szCs w:val="18"/>
              </w:rPr>
            </w:pPr>
            <w:r w:rsidRPr="005527CF">
              <w:rPr>
                <w:sz w:val="18"/>
                <w:szCs w:val="18"/>
              </w:rPr>
              <w:t xml:space="preserve">N. McCormick </w:t>
            </w:r>
          </w:p>
          <w:p w:rsidR="00660EA2" w:rsidRPr="005527CF" w:rsidRDefault="00660EA2">
            <w:pPr>
              <w:pStyle w:val="Default"/>
              <w:rPr>
                <w:sz w:val="18"/>
                <w:szCs w:val="18"/>
              </w:rPr>
            </w:pPr>
            <w:r w:rsidRPr="005527CF">
              <w:rPr>
                <w:sz w:val="18"/>
                <w:szCs w:val="18"/>
              </w:rPr>
              <w:t xml:space="preserve">D. Kissinger-Matray </w:t>
            </w:r>
          </w:p>
        </w:tc>
      </w:tr>
      <w:tr w:rsidR="00660EA2" w:rsidRPr="005527CF" w:rsidTr="00660EA2">
        <w:trPr>
          <w:trHeight w:val="153"/>
        </w:trPr>
        <w:tc>
          <w:tcPr>
            <w:tcW w:w="9464" w:type="dxa"/>
            <w:gridSpan w:val="4"/>
          </w:tcPr>
          <w:p w:rsidR="00660EA2" w:rsidRPr="005527CF" w:rsidRDefault="00660EA2">
            <w:pPr>
              <w:pStyle w:val="Default"/>
              <w:rPr>
                <w:sz w:val="18"/>
                <w:szCs w:val="18"/>
              </w:rPr>
            </w:pPr>
            <w:r w:rsidRPr="005527CF">
              <w:rPr>
                <w:b/>
                <w:bCs/>
                <w:sz w:val="18"/>
                <w:szCs w:val="18"/>
              </w:rPr>
              <w:t xml:space="preserve">New work items and issues – general matters </w:t>
            </w:r>
          </w:p>
        </w:tc>
      </w:tr>
      <w:tr w:rsidR="00660EA2" w:rsidRPr="005527CF" w:rsidTr="00660EA2">
        <w:trPr>
          <w:trHeight w:val="153"/>
        </w:trPr>
        <w:tc>
          <w:tcPr>
            <w:tcW w:w="4786" w:type="dxa"/>
          </w:tcPr>
          <w:p w:rsidR="00660EA2" w:rsidRPr="005527CF" w:rsidRDefault="00660EA2">
            <w:pPr>
              <w:pStyle w:val="Default"/>
              <w:rPr>
                <w:sz w:val="18"/>
                <w:szCs w:val="18"/>
              </w:rPr>
            </w:pPr>
            <w:r w:rsidRPr="005527CF">
              <w:rPr>
                <w:b/>
                <w:bCs/>
                <w:sz w:val="18"/>
                <w:szCs w:val="18"/>
              </w:rPr>
              <w:t xml:space="preserve">6. </w:t>
            </w:r>
            <w:r w:rsidRPr="005527CF">
              <w:rPr>
                <w:sz w:val="18"/>
                <w:szCs w:val="18"/>
              </w:rPr>
              <w:t xml:space="preserve">Revision of ISO/IEC Guides – progress report and decisions </w:t>
            </w:r>
          </w:p>
        </w:tc>
        <w:tc>
          <w:tcPr>
            <w:tcW w:w="2268" w:type="dxa"/>
          </w:tcPr>
          <w:p w:rsidR="00660EA2" w:rsidRPr="005527CF" w:rsidRDefault="00660EA2">
            <w:pPr>
              <w:pStyle w:val="Default"/>
              <w:rPr>
                <w:sz w:val="18"/>
                <w:szCs w:val="18"/>
              </w:rPr>
            </w:pPr>
            <w:r w:rsidRPr="005527CF">
              <w:rPr>
                <w:sz w:val="18"/>
                <w:szCs w:val="18"/>
              </w:rPr>
              <w:t xml:space="preserve">COPOLCO 09/2013 </w:t>
            </w:r>
          </w:p>
        </w:tc>
        <w:tc>
          <w:tcPr>
            <w:tcW w:w="2410" w:type="dxa"/>
            <w:gridSpan w:val="2"/>
          </w:tcPr>
          <w:p w:rsidR="00660EA2" w:rsidRPr="005527CF" w:rsidRDefault="00660EA2">
            <w:pPr>
              <w:pStyle w:val="Default"/>
              <w:rPr>
                <w:sz w:val="18"/>
                <w:szCs w:val="18"/>
              </w:rPr>
            </w:pPr>
            <w:r w:rsidRPr="005527CF">
              <w:rPr>
                <w:sz w:val="18"/>
                <w:szCs w:val="18"/>
              </w:rPr>
              <w:t xml:space="preserve">D. Kissinger-Matray </w:t>
            </w:r>
          </w:p>
        </w:tc>
      </w:tr>
      <w:tr w:rsidR="00660EA2" w:rsidRPr="005527CF" w:rsidTr="00660EA2">
        <w:trPr>
          <w:trHeight w:val="153"/>
        </w:trPr>
        <w:tc>
          <w:tcPr>
            <w:tcW w:w="4786" w:type="dxa"/>
          </w:tcPr>
          <w:p w:rsidR="00660EA2" w:rsidRPr="005527CF" w:rsidRDefault="00660EA2">
            <w:pPr>
              <w:pStyle w:val="Default"/>
              <w:rPr>
                <w:sz w:val="18"/>
                <w:szCs w:val="18"/>
              </w:rPr>
            </w:pPr>
            <w:r w:rsidRPr="005527CF">
              <w:rPr>
                <w:b/>
                <w:bCs/>
                <w:sz w:val="18"/>
                <w:szCs w:val="18"/>
              </w:rPr>
              <w:t xml:space="preserve">7. </w:t>
            </w:r>
            <w:r w:rsidRPr="005527CF">
              <w:rPr>
                <w:sz w:val="18"/>
                <w:szCs w:val="18"/>
              </w:rPr>
              <w:t xml:space="preserve">2013 workshop – Results and follow-up actions </w:t>
            </w:r>
          </w:p>
        </w:tc>
        <w:tc>
          <w:tcPr>
            <w:tcW w:w="2268" w:type="dxa"/>
          </w:tcPr>
          <w:p w:rsidR="00660EA2" w:rsidRPr="005527CF" w:rsidRDefault="00660EA2">
            <w:pPr>
              <w:pStyle w:val="Default"/>
              <w:rPr>
                <w:sz w:val="18"/>
                <w:szCs w:val="18"/>
              </w:rPr>
            </w:pPr>
            <w:r w:rsidRPr="005527CF">
              <w:rPr>
                <w:sz w:val="18"/>
                <w:szCs w:val="18"/>
              </w:rPr>
              <w:t xml:space="preserve">COPOLCO 10/2013 </w:t>
            </w:r>
          </w:p>
        </w:tc>
        <w:tc>
          <w:tcPr>
            <w:tcW w:w="2410" w:type="dxa"/>
            <w:gridSpan w:val="2"/>
          </w:tcPr>
          <w:p w:rsidR="00660EA2" w:rsidRPr="005527CF" w:rsidRDefault="00660EA2">
            <w:pPr>
              <w:pStyle w:val="Default"/>
              <w:rPr>
                <w:sz w:val="18"/>
                <w:szCs w:val="18"/>
              </w:rPr>
            </w:pPr>
            <w:r w:rsidRPr="005527CF">
              <w:rPr>
                <w:sz w:val="18"/>
                <w:szCs w:val="18"/>
              </w:rPr>
              <w:t xml:space="preserve">TBC </w:t>
            </w:r>
          </w:p>
        </w:tc>
      </w:tr>
      <w:tr w:rsidR="00660EA2" w:rsidRPr="005527CF" w:rsidTr="00660EA2">
        <w:trPr>
          <w:trHeight w:val="275"/>
        </w:trPr>
        <w:tc>
          <w:tcPr>
            <w:tcW w:w="4786" w:type="dxa"/>
          </w:tcPr>
          <w:p w:rsidR="00660EA2" w:rsidRPr="005527CF" w:rsidRDefault="00660EA2">
            <w:pPr>
              <w:pStyle w:val="Default"/>
              <w:rPr>
                <w:sz w:val="18"/>
                <w:szCs w:val="18"/>
              </w:rPr>
            </w:pPr>
            <w:r w:rsidRPr="005527CF">
              <w:rPr>
                <w:b/>
                <w:bCs/>
                <w:sz w:val="18"/>
                <w:szCs w:val="18"/>
              </w:rPr>
              <w:t xml:space="preserve">8. </w:t>
            </w:r>
            <w:r w:rsidRPr="005527CF">
              <w:rPr>
                <w:sz w:val="18"/>
                <w:szCs w:val="18"/>
              </w:rPr>
              <w:t xml:space="preserve">Planning and reporting – applying the yearly implementation plan of the </w:t>
            </w:r>
            <w:r w:rsidRPr="005527CF">
              <w:rPr>
                <w:i/>
                <w:iCs/>
                <w:sz w:val="18"/>
                <w:szCs w:val="18"/>
              </w:rPr>
              <w:t xml:space="preserve">ISO Strategies 2011-2015 </w:t>
            </w:r>
          </w:p>
        </w:tc>
        <w:tc>
          <w:tcPr>
            <w:tcW w:w="2268" w:type="dxa"/>
          </w:tcPr>
          <w:p w:rsidR="00660EA2" w:rsidRPr="005527CF" w:rsidRDefault="00660EA2">
            <w:pPr>
              <w:pStyle w:val="Default"/>
              <w:rPr>
                <w:sz w:val="18"/>
                <w:szCs w:val="18"/>
              </w:rPr>
            </w:pPr>
            <w:r w:rsidRPr="005527CF">
              <w:rPr>
                <w:sz w:val="18"/>
                <w:szCs w:val="18"/>
              </w:rPr>
              <w:t xml:space="preserve">COPOLCO 11/2013 </w:t>
            </w:r>
          </w:p>
        </w:tc>
        <w:tc>
          <w:tcPr>
            <w:tcW w:w="2410" w:type="dxa"/>
            <w:gridSpan w:val="2"/>
          </w:tcPr>
          <w:p w:rsidR="00660EA2" w:rsidRPr="005527CF" w:rsidRDefault="00660EA2">
            <w:pPr>
              <w:pStyle w:val="Default"/>
              <w:rPr>
                <w:sz w:val="18"/>
                <w:szCs w:val="18"/>
              </w:rPr>
            </w:pPr>
            <w:r w:rsidRPr="005527CF">
              <w:rPr>
                <w:sz w:val="18"/>
                <w:szCs w:val="18"/>
              </w:rPr>
              <w:t xml:space="preserve">D. Kissinger-Matray N. McCormick </w:t>
            </w:r>
          </w:p>
        </w:tc>
      </w:tr>
      <w:tr w:rsidR="00660EA2" w:rsidRPr="005527CF" w:rsidTr="00660EA2">
        <w:trPr>
          <w:trHeight w:val="275"/>
        </w:trPr>
        <w:tc>
          <w:tcPr>
            <w:tcW w:w="4786" w:type="dxa"/>
          </w:tcPr>
          <w:p w:rsidR="00660EA2" w:rsidRPr="005527CF" w:rsidRDefault="00660EA2">
            <w:pPr>
              <w:pStyle w:val="Default"/>
              <w:rPr>
                <w:sz w:val="18"/>
                <w:szCs w:val="18"/>
              </w:rPr>
            </w:pPr>
            <w:r w:rsidRPr="005527CF">
              <w:rPr>
                <w:b/>
                <w:bCs/>
                <w:sz w:val="18"/>
                <w:szCs w:val="18"/>
              </w:rPr>
              <w:t xml:space="preserve">9. </w:t>
            </w:r>
            <w:r w:rsidRPr="005527CF">
              <w:rPr>
                <w:sz w:val="18"/>
                <w:szCs w:val="18"/>
              </w:rPr>
              <w:t xml:space="preserve">Chair's Group – task group on decision-making process in COPOLCO </w:t>
            </w:r>
          </w:p>
        </w:tc>
        <w:tc>
          <w:tcPr>
            <w:tcW w:w="2268" w:type="dxa"/>
          </w:tcPr>
          <w:p w:rsidR="00660EA2" w:rsidRPr="005527CF" w:rsidRDefault="00660EA2">
            <w:pPr>
              <w:pStyle w:val="Default"/>
              <w:rPr>
                <w:sz w:val="18"/>
                <w:szCs w:val="18"/>
              </w:rPr>
            </w:pPr>
            <w:r w:rsidRPr="005527CF">
              <w:rPr>
                <w:sz w:val="18"/>
                <w:szCs w:val="18"/>
              </w:rPr>
              <w:t xml:space="preserve">COPOLCO 12/2013 </w:t>
            </w:r>
          </w:p>
        </w:tc>
        <w:tc>
          <w:tcPr>
            <w:tcW w:w="2410" w:type="dxa"/>
            <w:gridSpan w:val="2"/>
          </w:tcPr>
          <w:p w:rsidR="00660EA2" w:rsidRPr="005527CF" w:rsidRDefault="00660EA2">
            <w:pPr>
              <w:pStyle w:val="Default"/>
              <w:rPr>
                <w:sz w:val="18"/>
                <w:szCs w:val="18"/>
              </w:rPr>
            </w:pPr>
            <w:r w:rsidRPr="005527CF">
              <w:rPr>
                <w:sz w:val="18"/>
                <w:szCs w:val="18"/>
              </w:rPr>
              <w:t xml:space="preserve">V. Meguerditchian, S. Homer </w:t>
            </w:r>
          </w:p>
        </w:tc>
      </w:tr>
      <w:tr w:rsidR="00660EA2" w:rsidRPr="005527CF" w:rsidTr="00660EA2">
        <w:trPr>
          <w:trHeight w:val="153"/>
        </w:trPr>
        <w:tc>
          <w:tcPr>
            <w:tcW w:w="9464" w:type="dxa"/>
            <w:gridSpan w:val="4"/>
          </w:tcPr>
          <w:p w:rsidR="00660EA2" w:rsidRPr="005527CF" w:rsidRDefault="00660EA2">
            <w:pPr>
              <w:pStyle w:val="Default"/>
              <w:rPr>
                <w:sz w:val="18"/>
                <w:szCs w:val="18"/>
              </w:rPr>
            </w:pPr>
            <w:r w:rsidRPr="005527CF">
              <w:rPr>
                <w:b/>
                <w:bCs/>
                <w:sz w:val="18"/>
                <w:szCs w:val="18"/>
              </w:rPr>
              <w:t xml:space="preserve">New work items and issues – working groups </w:t>
            </w:r>
          </w:p>
        </w:tc>
      </w:tr>
      <w:tr w:rsidR="00660EA2" w:rsidRPr="005527CF" w:rsidTr="00660EA2">
        <w:trPr>
          <w:trHeight w:val="275"/>
        </w:trPr>
        <w:tc>
          <w:tcPr>
            <w:tcW w:w="4786" w:type="dxa"/>
          </w:tcPr>
          <w:p w:rsidR="00660EA2" w:rsidRPr="005527CF" w:rsidRDefault="00660EA2">
            <w:pPr>
              <w:pStyle w:val="Default"/>
              <w:rPr>
                <w:sz w:val="18"/>
                <w:szCs w:val="18"/>
              </w:rPr>
            </w:pPr>
            <w:r w:rsidRPr="005527CF">
              <w:rPr>
                <w:b/>
                <w:bCs/>
                <w:sz w:val="18"/>
                <w:szCs w:val="18"/>
              </w:rPr>
              <w:t>10</w:t>
            </w:r>
            <w:r w:rsidRPr="005527CF">
              <w:rPr>
                <w:sz w:val="18"/>
                <w:szCs w:val="18"/>
              </w:rPr>
              <w:t xml:space="preserve">. Working group, Priorities from the consumer’s point of view Priority Programme and Annual Report </w:t>
            </w:r>
          </w:p>
        </w:tc>
        <w:tc>
          <w:tcPr>
            <w:tcW w:w="2268" w:type="dxa"/>
          </w:tcPr>
          <w:p w:rsidR="00660EA2" w:rsidRPr="005527CF" w:rsidRDefault="00660EA2">
            <w:pPr>
              <w:pStyle w:val="Default"/>
              <w:rPr>
                <w:sz w:val="18"/>
                <w:szCs w:val="18"/>
              </w:rPr>
            </w:pPr>
            <w:r w:rsidRPr="005527CF">
              <w:rPr>
                <w:sz w:val="18"/>
                <w:szCs w:val="18"/>
              </w:rPr>
              <w:t xml:space="preserve">COPOLCO 13/2013 </w:t>
            </w:r>
          </w:p>
        </w:tc>
        <w:tc>
          <w:tcPr>
            <w:tcW w:w="2410" w:type="dxa"/>
            <w:gridSpan w:val="2"/>
          </w:tcPr>
          <w:p w:rsidR="00660EA2" w:rsidRPr="005527CF" w:rsidRDefault="00660EA2">
            <w:pPr>
              <w:pStyle w:val="Default"/>
              <w:rPr>
                <w:sz w:val="18"/>
                <w:szCs w:val="18"/>
              </w:rPr>
            </w:pPr>
            <w:r w:rsidRPr="005527CF">
              <w:rPr>
                <w:sz w:val="18"/>
                <w:szCs w:val="18"/>
              </w:rPr>
              <w:t xml:space="preserve">N. McCormick </w:t>
            </w:r>
          </w:p>
        </w:tc>
      </w:tr>
      <w:tr w:rsidR="00660EA2" w:rsidRPr="005527CF" w:rsidTr="00660EA2">
        <w:trPr>
          <w:trHeight w:val="276"/>
        </w:trPr>
        <w:tc>
          <w:tcPr>
            <w:tcW w:w="4786" w:type="dxa"/>
          </w:tcPr>
          <w:p w:rsidR="00660EA2" w:rsidRPr="005527CF" w:rsidRDefault="00660EA2">
            <w:pPr>
              <w:pStyle w:val="Default"/>
              <w:rPr>
                <w:sz w:val="18"/>
                <w:szCs w:val="18"/>
              </w:rPr>
            </w:pPr>
            <w:r w:rsidRPr="005527CF">
              <w:rPr>
                <w:b/>
                <w:bCs/>
                <w:sz w:val="18"/>
                <w:szCs w:val="18"/>
              </w:rPr>
              <w:t xml:space="preserve">11. </w:t>
            </w:r>
            <w:r w:rsidRPr="005527CF">
              <w:rPr>
                <w:sz w:val="18"/>
                <w:szCs w:val="18"/>
              </w:rPr>
              <w:t xml:space="preserve">Working group on Consumer participation, including funding task group </w:t>
            </w:r>
          </w:p>
        </w:tc>
        <w:tc>
          <w:tcPr>
            <w:tcW w:w="2268" w:type="dxa"/>
          </w:tcPr>
          <w:p w:rsidR="00660EA2" w:rsidRPr="005527CF" w:rsidRDefault="00660EA2">
            <w:pPr>
              <w:pStyle w:val="Default"/>
              <w:rPr>
                <w:sz w:val="18"/>
                <w:szCs w:val="18"/>
              </w:rPr>
            </w:pPr>
            <w:r w:rsidRPr="005527CF">
              <w:rPr>
                <w:sz w:val="18"/>
                <w:szCs w:val="18"/>
              </w:rPr>
              <w:t xml:space="preserve">COPOLCO 14/2013 </w:t>
            </w:r>
          </w:p>
        </w:tc>
        <w:tc>
          <w:tcPr>
            <w:tcW w:w="2410" w:type="dxa"/>
            <w:gridSpan w:val="2"/>
          </w:tcPr>
          <w:p w:rsidR="00660EA2" w:rsidRPr="005527CF" w:rsidRDefault="00660EA2">
            <w:pPr>
              <w:pStyle w:val="Default"/>
              <w:rPr>
                <w:sz w:val="18"/>
                <w:szCs w:val="18"/>
              </w:rPr>
            </w:pPr>
            <w:r w:rsidRPr="005527CF">
              <w:rPr>
                <w:sz w:val="18"/>
                <w:szCs w:val="18"/>
              </w:rPr>
              <w:t xml:space="preserve">A. Ferguson, G. Zucal </w:t>
            </w:r>
          </w:p>
        </w:tc>
      </w:tr>
      <w:tr w:rsidR="00660EA2" w:rsidRPr="005527CF" w:rsidTr="00660EA2">
        <w:trPr>
          <w:trHeight w:val="153"/>
        </w:trPr>
        <w:tc>
          <w:tcPr>
            <w:tcW w:w="4786" w:type="dxa"/>
          </w:tcPr>
          <w:p w:rsidR="00660EA2" w:rsidRPr="005527CF" w:rsidRDefault="00660EA2">
            <w:pPr>
              <w:pStyle w:val="Default"/>
              <w:rPr>
                <w:sz w:val="18"/>
                <w:szCs w:val="18"/>
              </w:rPr>
            </w:pPr>
            <w:r w:rsidRPr="005527CF">
              <w:rPr>
                <w:b/>
                <w:bCs/>
                <w:sz w:val="18"/>
                <w:szCs w:val="18"/>
              </w:rPr>
              <w:t xml:space="preserve">12. </w:t>
            </w:r>
            <w:r w:rsidRPr="005527CF">
              <w:rPr>
                <w:sz w:val="18"/>
                <w:szCs w:val="18"/>
              </w:rPr>
              <w:t xml:space="preserve">Training group </w:t>
            </w:r>
          </w:p>
        </w:tc>
        <w:tc>
          <w:tcPr>
            <w:tcW w:w="2268" w:type="dxa"/>
          </w:tcPr>
          <w:p w:rsidR="00660EA2" w:rsidRPr="005527CF" w:rsidRDefault="00660EA2">
            <w:pPr>
              <w:pStyle w:val="Default"/>
              <w:rPr>
                <w:sz w:val="18"/>
                <w:szCs w:val="18"/>
              </w:rPr>
            </w:pPr>
            <w:r w:rsidRPr="005527CF">
              <w:rPr>
                <w:sz w:val="18"/>
                <w:szCs w:val="18"/>
              </w:rPr>
              <w:t xml:space="preserve">COPOLCO 15/2013 </w:t>
            </w:r>
          </w:p>
        </w:tc>
        <w:tc>
          <w:tcPr>
            <w:tcW w:w="2410" w:type="dxa"/>
            <w:gridSpan w:val="2"/>
          </w:tcPr>
          <w:p w:rsidR="00660EA2" w:rsidRPr="005527CF" w:rsidRDefault="00660EA2">
            <w:pPr>
              <w:pStyle w:val="Default"/>
              <w:rPr>
                <w:sz w:val="18"/>
                <w:szCs w:val="18"/>
              </w:rPr>
            </w:pPr>
            <w:r w:rsidRPr="005527CF">
              <w:rPr>
                <w:sz w:val="18"/>
                <w:szCs w:val="18"/>
              </w:rPr>
              <w:t xml:space="preserve">C. Warne, S. Homer </w:t>
            </w:r>
          </w:p>
        </w:tc>
      </w:tr>
      <w:tr w:rsidR="00660EA2" w:rsidRPr="005527CF" w:rsidTr="00660EA2">
        <w:trPr>
          <w:trHeight w:val="261"/>
        </w:trPr>
        <w:tc>
          <w:tcPr>
            <w:tcW w:w="4786" w:type="dxa"/>
          </w:tcPr>
          <w:p w:rsidR="00660EA2" w:rsidRPr="005527CF" w:rsidRDefault="00660EA2">
            <w:pPr>
              <w:pStyle w:val="Default"/>
              <w:rPr>
                <w:sz w:val="18"/>
                <w:szCs w:val="18"/>
              </w:rPr>
            </w:pPr>
            <w:r w:rsidRPr="005527CF">
              <w:rPr>
                <w:b/>
                <w:bCs/>
                <w:sz w:val="18"/>
                <w:szCs w:val="18"/>
              </w:rPr>
              <w:t xml:space="preserve">13. </w:t>
            </w:r>
            <w:r w:rsidRPr="005527CF">
              <w:rPr>
                <w:sz w:val="18"/>
                <w:szCs w:val="18"/>
              </w:rPr>
              <w:t xml:space="preserve">Working group on Product safety </w:t>
            </w:r>
          </w:p>
        </w:tc>
        <w:tc>
          <w:tcPr>
            <w:tcW w:w="2268" w:type="dxa"/>
          </w:tcPr>
          <w:p w:rsidR="00660EA2" w:rsidRPr="005527CF" w:rsidRDefault="00660EA2">
            <w:pPr>
              <w:pStyle w:val="Default"/>
              <w:rPr>
                <w:sz w:val="18"/>
                <w:szCs w:val="18"/>
              </w:rPr>
            </w:pPr>
            <w:r w:rsidRPr="005527CF">
              <w:rPr>
                <w:sz w:val="18"/>
                <w:szCs w:val="18"/>
              </w:rPr>
              <w:t xml:space="preserve">COPOLCO 16/2013 </w:t>
            </w:r>
          </w:p>
        </w:tc>
        <w:tc>
          <w:tcPr>
            <w:tcW w:w="2410" w:type="dxa"/>
            <w:gridSpan w:val="2"/>
          </w:tcPr>
          <w:p w:rsidR="00660EA2" w:rsidRPr="005527CF" w:rsidRDefault="00660EA2">
            <w:pPr>
              <w:pStyle w:val="Default"/>
              <w:rPr>
                <w:sz w:val="18"/>
                <w:szCs w:val="18"/>
              </w:rPr>
            </w:pPr>
            <w:r w:rsidRPr="005527CF">
              <w:rPr>
                <w:sz w:val="18"/>
                <w:szCs w:val="18"/>
              </w:rPr>
              <w:t xml:space="preserve">R. Devi Nadarajan R. Easton </w:t>
            </w:r>
          </w:p>
        </w:tc>
      </w:tr>
      <w:tr w:rsidR="00660EA2" w:rsidRPr="005527CF" w:rsidTr="00660EA2">
        <w:trPr>
          <w:trHeight w:val="276"/>
        </w:trPr>
        <w:tc>
          <w:tcPr>
            <w:tcW w:w="4786" w:type="dxa"/>
          </w:tcPr>
          <w:p w:rsidR="00660EA2" w:rsidRPr="005527CF" w:rsidRDefault="00660EA2">
            <w:pPr>
              <w:pStyle w:val="Default"/>
              <w:rPr>
                <w:sz w:val="18"/>
                <w:szCs w:val="18"/>
              </w:rPr>
            </w:pPr>
            <w:r w:rsidRPr="005527CF">
              <w:rPr>
                <w:b/>
                <w:bCs/>
                <w:sz w:val="18"/>
                <w:szCs w:val="18"/>
              </w:rPr>
              <w:t xml:space="preserve">14. </w:t>
            </w:r>
            <w:r w:rsidRPr="005527CF">
              <w:rPr>
                <w:sz w:val="18"/>
                <w:szCs w:val="18"/>
              </w:rPr>
              <w:t xml:space="preserve">Working group, Consumer protection in the global marketplace </w:t>
            </w:r>
          </w:p>
        </w:tc>
        <w:tc>
          <w:tcPr>
            <w:tcW w:w="2268" w:type="dxa"/>
          </w:tcPr>
          <w:p w:rsidR="00660EA2" w:rsidRPr="005527CF" w:rsidRDefault="00660EA2">
            <w:pPr>
              <w:pStyle w:val="Default"/>
              <w:rPr>
                <w:sz w:val="18"/>
                <w:szCs w:val="18"/>
              </w:rPr>
            </w:pPr>
            <w:r w:rsidRPr="005527CF">
              <w:rPr>
                <w:sz w:val="18"/>
                <w:szCs w:val="18"/>
              </w:rPr>
              <w:t xml:space="preserve">COPOLCO 17/2013 </w:t>
            </w:r>
          </w:p>
        </w:tc>
        <w:tc>
          <w:tcPr>
            <w:tcW w:w="2410" w:type="dxa"/>
            <w:gridSpan w:val="2"/>
          </w:tcPr>
          <w:p w:rsidR="00660EA2" w:rsidRPr="005527CF" w:rsidRDefault="00660EA2">
            <w:pPr>
              <w:pStyle w:val="Default"/>
              <w:rPr>
                <w:sz w:val="18"/>
                <w:szCs w:val="18"/>
              </w:rPr>
            </w:pPr>
            <w:r w:rsidRPr="005527CF">
              <w:rPr>
                <w:sz w:val="18"/>
                <w:szCs w:val="18"/>
              </w:rPr>
              <w:t>B. Dee</w:t>
            </w:r>
          </w:p>
        </w:tc>
      </w:tr>
      <w:tr w:rsidR="00660EA2" w:rsidRPr="005527CF" w:rsidTr="00660EA2">
        <w:trPr>
          <w:trHeight w:val="153"/>
        </w:trPr>
        <w:tc>
          <w:tcPr>
            <w:tcW w:w="9464" w:type="dxa"/>
            <w:gridSpan w:val="4"/>
          </w:tcPr>
          <w:p w:rsidR="00660EA2" w:rsidRPr="005527CF" w:rsidRDefault="00660EA2">
            <w:pPr>
              <w:pStyle w:val="Default"/>
              <w:rPr>
                <w:sz w:val="18"/>
                <w:szCs w:val="18"/>
              </w:rPr>
            </w:pPr>
            <w:r w:rsidRPr="005527CF">
              <w:rPr>
                <w:b/>
                <w:bCs/>
                <w:sz w:val="18"/>
                <w:szCs w:val="18"/>
              </w:rPr>
              <w:t xml:space="preserve">Items for information </w:t>
            </w:r>
          </w:p>
        </w:tc>
      </w:tr>
      <w:tr w:rsidR="00660EA2" w:rsidRPr="005527CF" w:rsidTr="00660EA2">
        <w:trPr>
          <w:trHeight w:val="153"/>
        </w:trPr>
        <w:tc>
          <w:tcPr>
            <w:tcW w:w="9464" w:type="dxa"/>
            <w:gridSpan w:val="4"/>
          </w:tcPr>
          <w:p w:rsidR="00660EA2" w:rsidRPr="005527CF" w:rsidRDefault="00660EA2">
            <w:pPr>
              <w:pStyle w:val="Default"/>
              <w:rPr>
                <w:sz w:val="18"/>
                <w:szCs w:val="18"/>
              </w:rPr>
            </w:pPr>
            <w:r w:rsidRPr="005527CF">
              <w:rPr>
                <w:b/>
                <w:bCs/>
                <w:sz w:val="18"/>
                <w:szCs w:val="18"/>
              </w:rPr>
              <w:t xml:space="preserve">15. Activities of consumer interest within liaison organizations </w:t>
            </w:r>
          </w:p>
        </w:tc>
      </w:tr>
      <w:tr w:rsidR="00660EA2" w:rsidRPr="005527CF" w:rsidTr="00660EA2">
        <w:trPr>
          <w:trHeight w:val="276"/>
        </w:trPr>
        <w:tc>
          <w:tcPr>
            <w:tcW w:w="4786" w:type="dxa"/>
          </w:tcPr>
          <w:p w:rsidR="00660EA2" w:rsidRPr="005527CF" w:rsidRDefault="00660EA2">
            <w:pPr>
              <w:pStyle w:val="Default"/>
              <w:rPr>
                <w:sz w:val="18"/>
                <w:szCs w:val="18"/>
              </w:rPr>
            </w:pPr>
            <w:r w:rsidRPr="005527CF">
              <w:rPr>
                <w:b/>
                <w:bCs/>
                <w:sz w:val="18"/>
                <w:szCs w:val="18"/>
              </w:rPr>
              <w:t xml:space="preserve">15.1 </w:t>
            </w:r>
            <w:r w:rsidRPr="005527CF">
              <w:rPr>
                <w:sz w:val="18"/>
                <w:szCs w:val="18"/>
              </w:rPr>
              <w:t xml:space="preserve">Activities of Consumers International with respect to standardization </w:t>
            </w:r>
          </w:p>
        </w:tc>
        <w:tc>
          <w:tcPr>
            <w:tcW w:w="2268" w:type="dxa"/>
          </w:tcPr>
          <w:p w:rsidR="00660EA2" w:rsidRPr="005527CF" w:rsidRDefault="00660EA2">
            <w:pPr>
              <w:pStyle w:val="Default"/>
              <w:rPr>
                <w:sz w:val="18"/>
                <w:szCs w:val="18"/>
              </w:rPr>
            </w:pPr>
            <w:r w:rsidRPr="005527CF">
              <w:rPr>
                <w:sz w:val="18"/>
                <w:szCs w:val="18"/>
              </w:rPr>
              <w:t xml:space="preserve">COPOLCO 18/2013 </w:t>
            </w:r>
          </w:p>
        </w:tc>
        <w:tc>
          <w:tcPr>
            <w:tcW w:w="2410" w:type="dxa"/>
            <w:gridSpan w:val="2"/>
          </w:tcPr>
          <w:p w:rsidR="00660EA2" w:rsidRPr="005527CF" w:rsidRDefault="00660EA2">
            <w:pPr>
              <w:pStyle w:val="Default"/>
              <w:rPr>
                <w:sz w:val="18"/>
                <w:szCs w:val="18"/>
              </w:rPr>
            </w:pPr>
            <w:r w:rsidRPr="005527CF">
              <w:rPr>
                <w:sz w:val="18"/>
                <w:szCs w:val="18"/>
              </w:rPr>
              <w:t xml:space="preserve">S. Homer </w:t>
            </w:r>
          </w:p>
        </w:tc>
      </w:tr>
      <w:tr w:rsidR="00660EA2" w:rsidRPr="005527CF" w:rsidTr="00660EA2">
        <w:trPr>
          <w:trHeight w:val="402"/>
        </w:trPr>
        <w:tc>
          <w:tcPr>
            <w:tcW w:w="4786" w:type="dxa"/>
          </w:tcPr>
          <w:p w:rsidR="00660EA2" w:rsidRPr="005527CF" w:rsidRDefault="00660EA2">
            <w:pPr>
              <w:pStyle w:val="Default"/>
              <w:rPr>
                <w:sz w:val="18"/>
                <w:szCs w:val="18"/>
              </w:rPr>
            </w:pPr>
            <w:r w:rsidRPr="005527CF">
              <w:rPr>
                <w:b/>
                <w:bCs/>
                <w:sz w:val="18"/>
                <w:szCs w:val="18"/>
              </w:rPr>
              <w:t xml:space="preserve">15.2 </w:t>
            </w:r>
            <w:r w:rsidRPr="005527CF">
              <w:rPr>
                <w:sz w:val="18"/>
                <w:szCs w:val="18"/>
              </w:rPr>
              <w:t xml:space="preserve">Recent activities of the Organisation for Economic Co-operation and Development (OECD) Committee on Consumer Policy (CCP) </w:t>
            </w:r>
          </w:p>
        </w:tc>
        <w:tc>
          <w:tcPr>
            <w:tcW w:w="2268" w:type="dxa"/>
          </w:tcPr>
          <w:p w:rsidR="00660EA2" w:rsidRPr="005527CF" w:rsidRDefault="00660EA2">
            <w:pPr>
              <w:pStyle w:val="Default"/>
              <w:rPr>
                <w:sz w:val="18"/>
                <w:szCs w:val="18"/>
              </w:rPr>
            </w:pPr>
            <w:r w:rsidRPr="005527CF">
              <w:rPr>
                <w:sz w:val="18"/>
                <w:szCs w:val="18"/>
              </w:rPr>
              <w:t xml:space="preserve">COPOLCO 19/2013 </w:t>
            </w:r>
          </w:p>
        </w:tc>
        <w:tc>
          <w:tcPr>
            <w:tcW w:w="2410" w:type="dxa"/>
            <w:gridSpan w:val="2"/>
          </w:tcPr>
          <w:p w:rsidR="00660EA2" w:rsidRPr="005527CF" w:rsidRDefault="00660EA2">
            <w:pPr>
              <w:pStyle w:val="Default"/>
              <w:rPr>
                <w:sz w:val="18"/>
                <w:szCs w:val="18"/>
              </w:rPr>
            </w:pPr>
            <w:r w:rsidRPr="005527CF">
              <w:rPr>
                <w:sz w:val="18"/>
                <w:szCs w:val="18"/>
              </w:rPr>
              <w:t xml:space="preserve">R. Mackay </w:t>
            </w:r>
          </w:p>
        </w:tc>
      </w:tr>
      <w:tr w:rsidR="00660EA2" w:rsidRPr="005527CF" w:rsidTr="00660EA2">
        <w:trPr>
          <w:trHeight w:val="276"/>
        </w:trPr>
        <w:tc>
          <w:tcPr>
            <w:tcW w:w="4786" w:type="dxa"/>
          </w:tcPr>
          <w:p w:rsidR="00660EA2" w:rsidRPr="005527CF" w:rsidRDefault="00660EA2">
            <w:pPr>
              <w:pStyle w:val="Default"/>
              <w:rPr>
                <w:sz w:val="18"/>
                <w:szCs w:val="18"/>
              </w:rPr>
            </w:pPr>
            <w:r w:rsidRPr="005527CF">
              <w:rPr>
                <w:b/>
                <w:bCs/>
                <w:sz w:val="18"/>
                <w:szCs w:val="18"/>
              </w:rPr>
              <w:t xml:space="preserve">15.3 </w:t>
            </w:r>
            <w:r w:rsidRPr="005527CF">
              <w:rPr>
                <w:sz w:val="18"/>
                <w:szCs w:val="18"/>
              </w:rPr>
              <w:t xml:space="preserve">Activities of the International Organization for Legal Metrology (OIML) </w:t>
            </w:r>
          </w:p>
        </w:tc>
        <w:tc>
          <w:tcPr>
            <w:tcW w:w="2268" w:type="dxa"/>
          </w:tcPr>
          <w:p w:rsidR="00660EA2" w:rsidRPr="005527CF" w:rsidRDefault="00660EA2">
            <w:pPr>
              <w:pStyle w:val="Default"/>
              <w:rPr>
                <w:sz w:val="18"/>
                <w:szCs w:val="18"/>
              </w:rPr>
            </w:pPr>
            <w:r w:rsidRPr="005527CF">
              <w:rPr>
                <w:sz w:val="18"/>
                <w:szCs w:val="18"/>
              </w:rPr>
              <w:t xml:space="preserve">COPOLCO 20/2013 </w:t>
            </w:r>
          </w:p>
        </w:tc>
        <w:tc>
          <w:tcPr>
            <w:tcW w:w="2410" w:type="dxa"/>
            <w:gridSpan w:val="2"/>
          </w:tcPr>
          <w:p w:rsidR="00660EA2" w:rsidRPr="005527CF" w:rsidRDefault="00660EA2">
            <w:pPr>
              <w:pStyle w:val="Default"/>
              <w:rPr>
                <w:sz w:val="18"/>
                <w:szCs w:val="18"/>
              </w:rPr>
            </w:pPr>
            <w:r w:rsidRPr="005527CF">
              <w:rPr>
                <w:sz w:val="18"/>
                <w:szCs w:val="18"/>
              </w:rPr>
              <w:t xml:space="preserve">W. Kool </w:t>
            </w:r>
          </w:p>
        </w:tc>
      </w:tr>
      <w:tr w:rsidR="00660EA2" w:rsidRPr="005527CF" w:rsidTr="00660EA2">
        <w:trPr>
          <w:trHeight w:val="153"/>
        </w:trPr>
        <w:tc>
          <w:tcPr>
            <w:tcW w:w="4786" w:type="dxa"/>
          </w:tcPr>
          <w:p w:rsidR="00660EA2" w:rsidRPr="005527CF" w:rsidRDefault="00660EA2">
            <w:pPr>
              <w:pStyle w:val="Default"/>
              <w:rPr>
                <w:sz w:val="18"/>
                <w:szCs w:val="18"/>
              </w:rPr>
            </w:pPr>
            <w:r w:rsidRPr="005527CF">
              <w:rPr>
                <w:sz w:val="18"/>
                <w:szCs w:val="18"/>
              </w:rPr>
              <w:t xml:space="preserve">15.4 International Electrotechnical Commission (IEC) </w:t>
            </w:r>
          </w:p>
        </w:tc>
        <w:tc>
          <w:tcPr>
            <w:tcW w:w="2268" w:type="dxa"/>
          </w:tcPr>
          <w:p w:rsidR="00660EA2" w:rsidRPr="005527CF" w:rsidRDefault="00660EA2">
            <w:pPr>
              <w:pStyle w:val="Default"/>
              <w:rPr>
                <w:sz w:val="18"/>
                <w:szCs w:val="18"/>
              </w:rPr>
            </w:pPr>
            <w:r w:rsidRPr="005527CF">
              <w:rPr>
                <w:sz w:val="18"/>
                <w:szCs w:val="18"/>
              </w:rPr>
              <w:t xml:space="preserve">COPOLCO 21/2013 </w:t>
            </w:r>
          </w:p>
        </w:tc>
        <w:tc>
          <w:tcPr>
            <w:tcW w:w="2410" w:type="dxa"/>
            <w:gridSpan w:val="2"/>
          </w:tcPr>
          <w:p w:rsidR="00660EA2" w:rsidRPr="005527CF" w:rsidRDefault="00660EA2">
            <w:pPr>
              <w:pStyle w:val="Default"/>
              <w:rPr>
                <w:sz w:val="18"/>
                <w:szCs w:val="18"/>
              </w:rPr>
            </w:pPr>
            <w:r w:rsidRPr="005527CF">
              <w:rPr>
                <w:sz w:val="18"/>
                <w:szCs w:val="18"/>
              </w:rPr>
              <w:t xml:space="preserve">TBC </w:t>
            </w:r>
          </w:p>
        </w:tc>
      </w:tr>
      <w:tr w:rsidR="00660EA2" w:rsidRPr="005527CF" w:rsidTr="00660EA2">
        <w:trPr>
          <w:trHeight w:val="153"/>
        </w:trPr>
        <w:tc>
          <w:tcPr>
            <w:tcW w:w="9464" w:type="dxa"/>
            <w:gridSpan w:val="4"/>
          </w:tcPr>
          <w:p w:rsidR="00660EA2" w:rsidRPr="005527CF" w:rsidRDefault="00660EA2">
            <w:pPr>
              <w:pStyle w:val="Default"/>
              <w:rPr>
                <w:sz w:val="18"/>
                <w:szCs w:val="18"/>
              </w:rPr>
            </w:pPr>
            <w:r w:rsidRPr="005527CF">
              <w:rPr>
                <w:b/>
                <w:bCs/>
                <w:sz w:val="18"/>
                <w:szCs w:val="18"/>
              </w:rPr>
              <w:t xml:space="preserve">16. Regional developments and initiatives </w:t>
            </w:r>
          </w:p>
        </w:tc>
      </w:tr>
      <w:tr w:rsidR="00660EA2" w:rsidRPr="005527CF" w:rsidTr="00660EA2">
        <w:trPr>
          <w:trHeight w:val="402"/>
        </w:trPr>
        <w:tc>
          <w:tcPr>
            <w:tcW w:w="4786" w:type="dxa"/>
          </w:tcPr>
          <w:p w:rsidR="00660EA2" w:rsidRPr="005527CF" w:rsidRDefault="00660EA2">
            <w:pPr>
              <w:pStyle w:val="Default"/>
              <w:rPr>
                <w:sz w:val="18"/>
                <w:szCs w:val="18"/>
              </w:rPr>
            </w:pPr>
            <w:r w:rsidRPr="005527CF">
              <w:rPr>
                <w:b/>
                <w:bCs/>
                <w:sz w:val="18"/>
                <w:szCs w:val="18"/>
              </w:rPr>
              <w:t xml:space="preserve">16.1 </w:t>
            </w:r>
            <w:r w:rsidRPr="005527CF">
              <w:rPr>
                <w:sz w:val="18"/>
                <w:szCs w:val="18"/>
              </w:rPr>
              <w:t xml:space="preserve">Enhancing consumer participation in developing countries: priority issues for the Developing Countries COPOLCO Group </w:t>
            </w:r>
          </w:p>
        </w:tc>
        <w:tc>
          <w:tcPr>
            <w:tcW w:w="2268" w:type="dxa"/>
          </w:tcPr>
          <w:p w:rsidR="00660EA2" w:rsidRPr="005527CF" w:rsidRDefault="00660EA2" w:rsidP="00660EA2">
            <w:pPr>
              <w:pStyle w:val="Default"/>
              <w:ind w:left="-52" w:firstLine="52"/>
              <w:rPr>
                <w:sz w:val="18"/>
                <w:szCs w:val="18"/>
              </w:rPr>
            </w:pPr>
            <w:r w:rsidRPr="005527CF">
              <w:rPr>
                <w:sz w:val="18"/>
                <w:szCs w:val="18"/>
              </w:rPr>
              <w:t xml:space="preserve">COPOLCO 22/2013 </w:t>
            </w:r>
          </w:p>
        </w:tc>
        <w:tc>
          <w:tcPr>
            <w:tcW w:w="2410" w:type="dxa"/>
            <w:gridSpan w:val="2"/>
          </w:tcPr>
          <w:p w:rsidR="00660EA2" w:rsidRPr="005527CF" w:rsidRDefault="00660EA2">
            <w:pPr>
              <w:pStyle w:val="Default"/>
              <w:rPr>
                <w:sz w:val="18"/>
                <w:szCs w:val="18"/>
              </w:rPr>
            </w:pPr>
            <w:r w:rsidRPr="005527CF">
              <w:rPr>
                <w:sz w:val="18"/>
                <w:szCs w:val="18"/>
              </w:rPr>
              <w:t xml:space="preserve">S. Williams </w:t>
            </w:r>
          </w:p>
        </w:tc>
      </w:tr>
      <w:tr w:rsidR="00660EA2" w:rsidRPr="005527CF" w:rsidTr="00660EA2">
        <w:trPr>
          <w:trHeight w:val="275"/>
        </w:trPr>
        <w:tc>
          <w:tcPr>
            <w:tcW w:w="4786" w:type="dxa"/>
          </w:tcPr>
          <w:p w:rsidR="00660EA2" w:rsidRPr="005527CF" w:rsidRDefault="00660EA2">
            <w:pPr>
              <w:pStyle w:val="Default"/>
              <w:rPr>
                <w:sz w:val="18"/>
                <w:szCs w:val="18"/>
              </w:rPr>
            </w:pPr>
            <w:r w:rsidRPr="005527CF">
              <w:rPr>
                <w:b/>
                <w:bCs/>
                <w:sz w:val="18"/>
                <w:szCs w:val="18"/>
              </w:rPr>
              <w:t xml:space="preserve">16.2 </w:t>
            </w:r>
            <w:r w:rsidRPr="005527CF">
              <w:rPr>
                <w:sz w:val="18"/>
                <w:szCs w:val="18"/>
              </w:rPr>
              <w:t xml:space="preserve">Developments of consumer interest in European standardization: Report by an ANEC representative </w:t>
            </w:r>
          </w:p>
        </w:tc>
        <w:tc>
          <w:tcPr>
            <w:tcW w:w="2268" w:type="dxa"/>
          </w:tcPr>
          <w:p w:rsidR="00660EA2" w:rsidRPr="005527CF" w:rsidRDefault="00660EA2">
            <w:pPr>
              <w:pStyle w:val="Default"/>
              <w:rPr>
                <w:sz w:val="18"/>
                <w:szCs w:val="18"/>
              </w:rPr>
            </w:pPr>
            <w:r w:rsidRPr="005527CF">
              <w:rPr>
                <w:sz w:val="18"/>
                <w:szCs w:val="18"/>
              </w:rPr>
              <w:t xml:space="preserve">COPOLCO 23/2013 </w:t>
            </w:r>
          </w:p>
        </w:tc>
        <w:tc>
          <w:tcPr>
            <w:tcW w:w="2410" w:type="dxa"/>
            <w:gridSpan w:val="2"/>
          </w:tcPr>
          <w:p w:rsidR="00660EA2" w:rsidRPr="005527CF" w:rsidRDefault="00660EA2">
            <w:pPr>
              <w:pStyle w:val="Default"/>
              <w:rPr>
                <w:sz w:val="18"/>
                <w:szCs w:val="18"/>
              </w:rPr>
            </w:pPr>
            <w:r w:rsidRPr="005527CF">
              <w:rPr>
                <w:sz w:val="18"/>
                <w:szCs w:val="18"/>
              </w:rPr>
              <w:t xml:space="preserve">A. Pindar </w:t>
            </w:r>
          </w:p>
        </w:tc>
      </w:tr>
      <w:tr w:rsidR="00660EA2" w:rsidRPr="005527CF" w:rsidTr="00660EA2">
        <w:trPr>
          <w:trHeight w:val="402"/>
        </w:trPr>
        <w:tc>
          <w:tcPr>
            <w:tcW w:w="4786" w:type="dxa"/>
          </w:tcPr>
          <w:p w:rsidR="00660EA2" w:rsidRPr="005527CF" w:rsidRDefault="00660EA2">
            <w:pPr>
              <w:pStyle w:val="Default"/>
              <w:rPr>
                <w:sz w:val="18"/>
                <w:szCs w:val="18"/>
              </w:rPr>
            </w:pPr>
            <w:r w:rsidRPr="005527CF">
              <w:rPr>
                <w:b/>
                <w:bCs/>
                <w:sz w:val="18"/>
                <w:szCs w:val="18"/>
              </w:rPr>
              <w:t xml:space="preserve">16.3 </w:t>
            </w:r>
            <w:r w:rsidRPr="005527CF">
              <w:rPr>
                <w:sz w:val="18"/>
                <w:szCs w:val="18"/>
              </w:rPr>
              <w:t xml:space="preserve">Developments of consumer interest in the Asia-Pacific: Report by a representative of the Asia-Pacific members of COPOLCO </w:t>
            </w:r>
          </w:p>
        </w:tc>
        <w:tc>
          <w:tcPr>
            <w:tcW w:w="2268" w:type="dxa"/>
          </w:tcPr>
          <w:p w:rsidR="00660EA2" w:rsidRPr="005527CF" w:rsidRDefault="00660EA2">
            <w:pPr>
              <w:pStyle w:val="Default"/>
              <w:rPr>
                <w:sz w:val="18"/>
                <w:szCs w:val="18"/>
              </w:rPr>
            </w:pPr>
            <w:r w:rsidRPr="005527CF">
              <w:rPr>
                <w:sz w:val="18"/>
                <w:szCs w:val="18"/>
              </w:rPr>
              <w:t xml:space="preserve">COPOLCO 24/2013 </w:t>
            </w:r>
          </w:p>
        </w:tc>
        <w:tc>
          <w:tcPr>
            <w:tcW w:w="2410" w:type="dxa"/>
            <w:gridSpan w:val="2"/>
          </w:tcPr>
          <w:p w:rsidR="00660EA2" w:rsidRPr="005527CF" w:rsidRDefault="00660EA2">
            <w:pPr>
              <w:pStyle w:val="Default"/>
              <w:rPr>
                <w:sz w:val="18"/>
                <w:szCs w:val="18"/>
              </w:rPr>
            </w:pPr>
            <w:r w:rsidRPr="005527CF">
              <w:rPr>
                <w:sz w:val="18"/>
                <w:szCs w:val="18"/>
              </w:rPr>
              <w:t xml:space="preserve">R. Devi Nadarajan </w:t>
            </w:r>
          </w:p>
        </w:tc>
      </w:tr>
      <w:tr w:rsidR="00660EA2" w:rsidRPr="005527CF" w:rsidTr="00660EA2">
        <w:trPr>
          <w:trHeight w:val="402"/>
        </w:trPr>
        <w:tc>
          <w:tcPr>
            <w:tcW w:w="4786" w:type="dxa"/>
          </w:tcPr>
          <w:p w:rsidR="00660EA2" w:rsidRPr="005527CF" w:rsidRDefault="00660EA2">
            <w:pPr>
              <w:pStyle w:val="Default"/>
              <w:rPr>
                <w:sz w:val="18"/>
                <w:szCs w:val="18"/>
              </w:rPr>
            </w:pPr>
            <w:r w:rsidRPr="005527CF">
              <w:rPr>
                <w:b/>
                <w:bCs/>
                <w:sz w:val="18"/>
                <w:szCs w:val="18"/>
              </w:rPr>
              <w:t xml:space="preserve">16.4 </w:t>
            </w:r>
            <w:r w:rsidRPr="005527CF">
              <w:rPr>
                <w:sz w:val="18"/>
                <w:szCs w:val="18"/>
              </w:rPr>
              <w:t xml:space="preserve">Developments of consumer interest in the Latin American region: report by a representative of COPANT CT 153 </w:t>
            </w:r>
          </w:p>
        </w:tc>
        <w:tc>
          <w:tcPr>
            <w:tcW w:w="2268" w:type="dxa"/>
          </w:tcPr>
          <w:p w:rsidR="00660EA2" w:rsidRPr="005527CF" w:rsidRDefault="00660EA2">
            <w:pPr>
              <w:pStyle w:val="Default"/>
              <w:rPr>
                <w:sz w:val="18"/>
                <w:szCs w:val="18"/>
              </w:rPr>
            </w:pPr>
            <w:r w:rsidRPr="005527CF">
              <w:rPr>
                <w:sz w:val="18"/>
                <w:szCs w:val="18"/>
              </w:rPr>
              <w:t xml:space="preserve">COPOLCO 25/2013 </w:t>
            </w:r>
          </w:p>
        </w:tc>
        <w:tc>
          <w:tcPr>
            <w:tcW w:w="2410" w:type="dxa"/>
            <w:gridSpan w:val="2"/>
          </w:tcPr>
          <w:p w:rsidR="00660EA2" w:rsidRPr="005527CF" w:rsidRDefault="00660EA2">
            <w:pPr>
              <w:pStyle w:val="Default"/>
              <w:rPr>
                <w:sz w:val="18"/>
                <w:szCs w:val="18"/>
              </w:rPr>
            </w:pPr>
            <w:r w:rsidRPr="005527CF">
              <w:rPr>
                <w:sz w:val="18"/>
                <w:szCs w:val="18"/>
              </w:rPr>
              <w:t xml:space="preserve">G. Zucal </w:t>
            </w:r>
          </w:p>
        </w:tc>
      </w:tr>
      <w:tr w:rsidR="00717D5D" w:rsidRPr="005527CF" w:rsidTr="00717D5D">
        <w:tblPrEx>
          <w:tblBorders>
            <w:top w:val="nil"/>
            <w:left w:val="nil"/>
            <w:bottom w:val="nil"/>
            <w:right w:val="nil"/>
            <w:insideH w:val="none" w:sz="0" w:space="0" w:color="auto"/>
            <w:insideV w:val="none" w:sz="0" w:space="0" w:color="auto"/>
          </w:tblBorders>
        </w:tblPrEx>
        <w:trPr>
          <w:trHeight w:val="275"/>
        </w:trPr>
        <w:tc>
          <w:tcPr>
            <w:tcW w:w="9464" w:type="dxa"/>
            <w:gridSpan w:val="4"/>
            <w:tcBorders>
              <w:top w:val="single" w:sz="4" w:space="0" w:color="auto"/>
              <w:left w:val="single" w:sz="4" w:space="0" w:color="auto"/>
              <w:bottom w:val="single" w:sz="4" w:space="0" w:color="auto"/>
              <w:right w:val="single" w:sz="4" w:space="0" w:color="auto"/>
            </w:tcBorders>
          </w:tcPr>
          <w:p w:rsidR="00717D5D" w:rsidRPr="005527CF" w:rsidRDefault="00717D5D">
            <w:pPr>
              <w:pStyle w:val="Default"/>
              <w:rPr>
                <w:sz w:val="18"/>
                <w:szCs w:val="18"/>
              </w:rPr>
            </w:pPr>
            <w:r w:rsidRPr="005527CF">
              <w:rPr>
                <w:b/>
                <w:bCs/>
                <w:color w:val="auto"/>
                <w:sz w:val="18"/>
                <w:szCs w:val="18"/>
              </w:rPr>
              <w:t xml:space="preserve">Written reports to note </w:t>
            </w:r>
            <w:r w:rsidRPr="005527CF">
              <w:rPr>
                <w:b/>
                <w:bCs/>
                <w:sz w:val="18"/>
                <w:szCs w:val="18"/>
              </w:rPr>
              <w:t xml:space="preserve">17. </w:t>
            </w:r>
            <w:r w:rsidRPr="005527CF">
              <w:rPr>
                <w:sz w:val="18"/>
                <w:szCs w:val="18"/>
              </w:rPr>
              <w:t xml:space="preserve">Activities of consumer interest under ISO and IEC bodies other than COPOLCO </w:t>
            </w:r>
          </w:p>
        </w:tc>
      </w:tr>
      <w:tr w:rsidR="00717D5D" w:rsidRPr="005527CF" w:rsidTr="00717D5D">
        <w:tblPrEx>
          <w:tblBorders>
            <w:top w:val="nil"/>
            <w:left w:val="nil"/>
            <w:bottom w:val="nil"/>
            <w:right w:val="nil"/>
            <w:insideH w:val="none" w:sz="0" w:space="0" w:color="auto"/>
            <w:insideV w:val="none" w:sz="0" w:space="0" w:color="auto"/>
          </w:tblBorders>
        </w:tblPrEx>
        <w:trPr>
          <w:trHeight w:val="261"/>
        </w:trPr>
        <w:tc>
          <w:tcPr>
            <w:tcW w:w="4786" w:type="dxa"/>
            <w:tcBorders>
              <w:top w:val="single" w:sz="4" w:space="0" w:color="auto"/>
              <w:left w:val="single" w:sz="4" w:space="0" w:color="auto"/>
              <w:bottom w:val="single" w:sz="4" w:space="0" w:color="auto"/>
              <w:right w:val="single" w:sz="4" w:space="0" w:color="auto"/>
            </w:tcBorders>
          </w:tcPr>
          <w:p w:rsidR="00717D5D" w:rsidRPr="005527CF" w:rsidRDefault="00717D5D">
            <w:pPr>
              <w:pStyle w:val="Default"/>
              <w:rPr>
                <w:sz w:val="18"/>
                <w:szCs w:val="18"/>
              </w:rPr>
            </w:pPr>
            <w:r w:rsidRPr="005527CF">
              <w:rPr>
                <w:sz w:val="18"/>
                <w:szCs w:val="18"/>
              </w:rPr>
              <w:lastRenderedPageBreak/>
              <w:t xml:space="preserve">17.1 ISO and ISO/IEC groups reporting to the TMB </w:t>
            </w:r>
          </w:p>
        </w:tc>
        <w:tc>
          <w:tcPr>
            <w:tcW w:w="2374" w:type="dxa"/>
            <w:gridSpan w:val="2"/>
            <w:tcBorders>
              <w:top w:val="single" w:sz="4" w:space="0" w:color="auto"/>
              <w:left w:val="single" w:sz="4" w:space="0" w:color="auto"/>
              <w:bottom w:val="single" w:sz="4" w:space="0" w:color="auto"/>
              <w:right w:val="single" w:sz="4" w:space="0" w:color="auto"/>
            </w:tcBorders>
          </w:tcPr>
          <w:p w:rsidR="00717D5D" w:rsidRPr="005527CF" w:rsidRDefault="00717D5D">
            <w:pPr>
              <w:pStyle w:val="Default"/>
              <w:rPr>
                <w:sz w:val="18"/>
                <w:szCs w:val="18"/>
              </w:rPr>
            </w:pPr>
            <w:r w:rsidRPr="005527CF">
              <w:rPr>
                <w:sz w:val="18"/>
                <w:szCs w:val="18"/>
              </w:rPr>
              <w:t xml:space="preserve">COPOLCO 26/2013 </w:t>
            </w:r>
          </w:p>
        </w:tc>
        <w:tc>
          <w:tcPr>
            <w:tcW w:w="2304" w:type="dxa"/>
            <w:tcBorders>
              <w:top w:val="single" w:sz="4" w:space="0" w:color="auto"/>
              <w:left w:val="single" w:sz="4" w:space="0" w:color="auto"/>
              <w:bottom w:val="single" w:sz="4" w:space="0" w:color="auto"/>
              <w:right w:val="single" w:sz="4" w:space="0" w:color="auto"/>
            </w:tcBorders>
          </w:tcPr>
          <w:p w:rsidR="00717D5D" w:rsidRPr="005527CF" w:rsidRDefault="00717D5D">
            <w:pPr>
              <w:pStyle w:val="Default"/>
              <w:rPr>
                <w:sz w:val="18"/>
                <w:szCs w:val="18"/>
              </w:rPr>
            </w:pPr>
            <w:r w:rsidRPr="005527CF">
              <w:rPr>
                <w:sz w:val="18"/>
                <w:szCs w:val="18"/>
              </w:rPr>
              <w:t xml:space="preserve">N. McCormick, D. Kissinger-Matray </w:t>
            </w:r>
          </w:p>
        </w:tc>
      </w:tr>
      <w:tr w:rsidR="00717D5D" w:rsidRPr="005527CF" w:rsidTr="00717D5D">
        <w:tblPrEx>
          <w:tblBorders>
            <w:top w:val="nil"/>
            <w:left w:val="nil"/>
            <w:bottom w:val="nil"/>
            <w:right w:val="nil"/>
            <w:insideH w:val="none" w:sz="0" w:space="0" w:color="auto"/>
            <w:insideV w:val="none" w:sz="0" w:space="0" w:color="auto"/>
          </w:tblBorders>
        </w:tblPrEx>
        <w:trPr>
          <w:trHeight w:val="153"/>
        </w:trPr>
        <w:tc>
          <w:tcPr>
            <w:tcW w:w="4786" w:type="dxa"/>
            <w:tcBorders>
              <w:top w:val="single" w:sz="4" w:space="0" w:color="auto"/>
              <w:left w:val="single" w:sz="4" w:space="0" w:color="auto"/>
              <w:bottom w:val="single" w:sz="4" w:space="0" w:color="auto"/>
              <w:right w:val="single" w:sz="4" w:space="0" w:color="auto"/>
            </w:tcBorders>
          </w:tcPr>
          <w:p w:rsidR="00717D5D" w:rsidRPr="005527CF" w:rsidRDefault="00717D5D">
            <w:pPr>
              <w:pStyle w:val="Default"/>
              <w:rPr>
                <w:sz w:val="18"/>
                <w:szCs w:val="18"/>
              </w:rPr>
            </w:pPr>
            <w:r w:rsidRPr="005527CF">
              <w:rPr>
                <w:sz w:val="18"/>
                <w:szCs w:val="18"/>
              </w:rPr>
              <w:t xml:space="preserve">17.2 Conformity assessment (CASCO) </w:t>
            </w:r>
          </w:p>
        </w:tc>
        <w:tc>
          <w:tcPr>
            <w:tcW w:w="2374" w:type="dxa"/>
            <w:gridSpan w:val="2"/>
            <w:tcBorders>
              <w:top w:val="single" w:sz="4" w:space="0" w:color="auto"/>
              <w:left w:val="single" w:sz="4" w:space="0" w:color="auto"/>
              <w:bottom w:val="single" w:sz="4" w:space="0" w:color="auto"/>
              <w:right w:val="single" w:sz="4" w:space="0" w:color="auto"/>
            </w:tcBorders>
          </w:tcPr>
          <w:p w:rsidR="00717D5D" w:rsidRPr="005527CF" w:rsidRDefault="00717D5D">
            <w:pPr>
              <w:pStyle w:val="Default"/>
              <w:rPr>
                <w:sz w:val="18"/>
                <w:szCs w:val="18"/>
              </w:rPr>
            </w:pPr>
            <w:r w:rsidRPr="005527CF">
              <w:rPr>
                <w:sz w:val="18"/>
                <w:szCs w:val="18"/>
              </w:rPr>
              <w:t xml:space="preserve">COPOLCO 27/2013 </w:t>
            </w:r>
          </w:p>
        </w:tc>
        <w:tc>
          <w:tcPr>
            <w:tcW w:w="2304" w:type="dxa"/>
            <w:tcBorders>
              <w:top w:val="single" w:sz="4" w:space="0" w:color="auto"/>
              <w:left w:val="single" w:sz="4" w:space="0" w:color="auto"/>
              <w:bottom w:val="single" w:sz="4" w:space="0" w:color="auto"/>
              <w:right w:val="single" w:sz="4" w:space="0" w:color="auto"/>
            </w:tcBorders>
          </w:tcPr>
          <w:p w:rsidR="00717D5D" w:rsidRPr="005527CF" w:rsidRDefault="00717D5D">
            <w:pPr>
              <w:pStyle w:val="Default"/>
              <w:rPr>
                <w:sz w:val="18"/>
                <w:szCs w:val="18"/>
              </w:rPr>
            </w:pPr>
            <w:r w:rsidRPr="005527CF">
              <w:rPr>
                <w:sz w:val="18"/>
                <w:szCs w:val="18"/>
              </w:rPr>
              <w:t xml:space="preserve">S. MacCurtain </w:t>
            </w:r>
          </w:p>
        </w:tc>
      </w:tr>
      <w:tr w:rsidR="00717D5D" w:rsidRPr="005527CF" w:rsidTr="00717D5D">
        <w:tblPrEx>
          <w:tblBorders>
            <w:top w:val="nil"/>
            <w:left w:val="nil"/>
            <w:bottom w:val="nil"/>
            <w:right w:val="nil"/>
            <w:insideH w:val="none" w:sz="0" w:space="0" w:color="auto"/>
            <w:insideV w:val="none" w:sz="0" w:space="0" w:color="auto"/>
          </w:tblBorders>
        </w:tblPrEx>
        <w:trPr>
          <w:trHeight w:val="153"/>
        </w:trPr>
        <w:tc>
          <w:tcPr>
            <w:tcW w:w="4786" w:type="dxa"/>
            <w:tcBorders>
              <w:top w:val="single" w:sz="4" w:space="0" w:color="auto"/>
              <w:left w:val="single" w:sz="4" w:space="0" w:color="auto"/>
              <w:bottom w:val="single" w:sz="4" w:space="0" w:color="auto"/>
              <w:right w:val="single" w:sz="4" w:space="0" w:color="auto"/>
            </w:tcBorders>
          </w:tcPr>
          <w:p w:rsidR="00717D5D" w:rsidRPr="005527CF" w:rsidRDefault="00717D5D">
            <w:pPr>
              <w:pStyle w:val="Default"/>
              <w:rPr>
                <w:sz w:val="18"/>
                <w:szCs w:val="18"/>
              </w:rPr>
            </w:pPr>
            <w:r w:rsidRPr="005527CF">
              <w:rPr>
                <w:sz w:val="18"/>
                <w:szCs w:val="18"/>
              </w:rPr>
              <w:t xml:space="preserve">17.3 Developing country matters (DEVCO) </w:t>
            </w:r>
          </w:p>
        </w:tc>
        <w:tc>
          <w:tcPr>
            <w:tcW w:w="2374" w:type="dxa"/>
            <w:gridSpan w:val="2"/>
            <w:tcBorders>
              <w:top w:val="single" w:sz="4" w:space="0" w:color="auto"/>
              <w:left w:val="single" w:sz="4" w:space="0" w:color="auto"/>
              <w:bottom w:val="single" w:sz="4" w:space="0" w:color="auto"/>
              <w:right w:val="single" w:sz="4" w:space="0" w:color="auto"/>
            </w:tcBorders>
          </w:tcPr>
          <w:p w:rsidR="00717D5D" w:rsidRPr="005527CF" w:rsidRDefault="00717D5D">
            <w:pPr>
              <w:pStyle w:val="Default"/>
              <w:rPr>
                <w:sz w:val="18"/>
                <w:szCs w:val="18"/>
              </w:rPr>
            </w:pPr>
            <w:r w:rsidRPr="005527CF">
              <w:rPr>
                <w:sz w:val="18"/>
                <w:szCs w:val="18"/>
              </w:rPr>
              <w:t xml:space="preserve">COPOLCO 28/2013 </w:t>
            </w:r>
          </w:p>
        </w:tc>
        <w:tc>
          <w:tcPr>
            <w:tcW w:w="2304" w:type="dxa"/>
            <w:tcBorders>
              <w:top w:val="single" w:sz="4" w:space="0" w:color="auto"/>
              <w:left w:val="single" w:sz="4" w:space="0" w:color="auto"/>
              <w:bottom w:val="single" w:sz="4" w:space="0" w:color="auto"/>
              <w:right w:val="single" w:sz="4" w:space="0" w:color="auto"/>
            </w:tcBorders>
          </w:tcPr>
          <w:p w:rsidR="00717D5D" w:rsidRPr="005527CF" w:rsidRDefault="00717D5D">
            <w:pPr>
              <w:pStyle w:val="Default"/>
              <w:rPr>
                <w:sz w:val="18"/>
                <w:szCs w:val="18"/>
              </w:rPr>
            </w:pPr>
            <w:r w:rsidRPr="005527CF">
              <w:rPr>
                <w:sz w:val="18"/>
                <w:szCs w:val="18"/>
              </w:rPr>
              <w:t xml:space="preserve">B. Budoo </w:t>
            </w:r>
          </w:p>
        </w:tc>
      </w:tr>
      <w:tr w:rsidR="00717D5D" w:rsidRPr="005527CF" w:rsidTr="00717D5D">
        <w:tblPrEx>
          <w:tblBorders>
            <w:top w:val="nil"/>
            <w:left w:val="nil"/>
            <w:bottom w:val="nil"/>
            <w:right w:val="nil"/>
            <w:insideH w:val="none" w:sz="0" w:space="0" w:color="auto"/>
            <w:insideV w:val="none" w:sz="0" w:space="0" w:color="auto"/>
          </w:tblBorders>
        </w:tblPrEx>
        <w:trPr>
          <w:trHeight w:val="153"/>
        </w:trPr>
        <w:tc>
          <w:tcPr>
            <w:tcW w:w="4786" w:type="dxa"/>
            <w:tcBorders>
              <w:top w:val="single" w:sz="4" w:space="0" w:color="auto"/>
              <w:left w:val="single" w:sz="4" w:space="0" w:color="auto"/>
              <w:bottom w:val="single" w:sz="4" w:space="0" w:color="auto"/>
              <w:right w:val="single" w:sz="4" w:space="0" w:color="auto"/>
            </w:tcBorders>
          </w:tcPr>
          <w:p w:rsidR="00717D5D" w:rsidRPr="005527CF" w:rsidRDefault="00717D5D" w:rsidP="00717D5D">
            <w:pPr>
              <w:pStyle w:val="Default"/>
              <w:rPr>
                <w:sz w:val="18"/>
                <w:szCs w:val="18"/>
              </w:rPr>
            </w:pPr>
            <w:r w:rsidRPr="005527CF">
              <w:rPr>
                <w:b/>
                <w:bCs/>
                <w:sz w:val="18"/>
                <w:szCs w:val="18"/>
              </w:rPr>
              <w:t xml:space="preserve">18. Review of the COPOLCO work programme </w:t>
            </w:r>
          </w:p>
        </w:tc>
        <w:tc>
          <w:tcPr>
            <w:tcW w:w="2374" w:type="dxa"/>
            <w:gridSpan w:val="2"/>
            <w:tcBorders>
              <w:top w:val="single" w:sz="4" w:space="0" w:color="auto"/>
              <w:left w:val="single" w:sz="4" w:space="0" w:color="auto"/>
              <w:bottom w:val="single" w:sz="4" w:space="0" w:color="auto"/>
              <w:right w:val="single" w:sz="4" w:space="0" w:color="auto"/>
            </w:tcBorders>
          </w:tcPr>
          <w:p w:rsidR="00717D5D" w:rsidRPr="005527CF" w:rsidRDefault="00717D5D">
            <w:pPr>
              <w:pStyle w:val="Default"/>
              <w:rPr>
                <w:sz w:val="18"/>
                <w:szCs w:val="18"/>
              </w:rPr>
            </w:pPr>
            <w:r w:rsidRPr="005527CF">
              <w:rPr>
                <w:sz w:val="18"/>
                <w:szCs w:val="18"/>
              </w:rPr>
              <w:t xml:space="preserve">COPOLCO 29/2013 </w:t>
            </w:r>
          </w:p>
        </w:tc>
        <w:tc>
          <w:tcPr>
            <w:tcW w:w="2304" w:type="dxa"/>
            <w:tcBorders>
              <w:top w:val="single" w:sz="4" w:space="0" w:color="auto"/>
              <w:left w:val="single" w:sz="4" w:space="0" w:color="auto"/>
              <w:bottom w:val="single" w:sz="4" w:space="0" w:color="auto"/>
              <w:right w:val="single" w:sz="4" w:space="0" w:color="auto"/>
            </w:tcBorders>
          </w:tcPr>
          <w:p w:rsidR="00717D5D" w:rsidRPr="005527CF" w:rsidRDefault="00717D5D">
            <w:pPr>
              <w:pStyle w:val="Default"/>
              <w:rPr>
                <w:sz w:val="18"/>
                <w:szCs w:val="18"/>
              </w:rPr>
            </w:pPr>
            <w:r w:rsidRPr="005527CF">
              <w:rPr>
                <w:sz w:val="18"/>
                <w:szCs w:val="18"/>
              </w:rPr>
              <w:t xml:space="preserve">D. Kissinger-Matray </w:t>
            </w:r>
          </w:p>
        </w:tc>
      </w:tr>
      <w:tr w:rsidR="00717D5D" w:rsidRPr="005527CF" w:rsidTr="00717D5D">
        <w:tblPrEx>
          <w:tblBorders>
            <w:top w:val="nil"/>
            <w:left w:val="nil"/>
            <w:bottom w:val="nil"/>
            <w:right w:val="nil"/>
            <w:insideH w:val="none" w:sz="0" w:space="0" w:color="auto"/>
            <w:insideV w:val="none" w:sz="0" w:space="0" w:color="auto"/>
          </w:tblBorders>
        </w:tblPrEx>
        <w:trPr>
          <w:trHeight w:val="153"/>
        </w:trPr>
        <w:tc>
          <w:tcPr>
            <w:tcW w:w="4786" w:type="dxa"/>
            <w:tcBorders>
              <w:top w:val="single" w:sz="4" w:space="0" w:color="auto"/>
              <w:left w:val="single" w:sz="4" w:space="0" w:color="auto"/>
              <w:bottom w:val="single" w:sz="4" w:space="0" w:color="auto"/>
              <w:right w:val="single" w:sz="4" w:space="0" w:color="auto"/>
            </w:tcBorders>
          </w:tcPr>
          <w:p w:rsidR="00717D5D" w:rsidRPr="005527CF" w:rsidRDefault="00717D5D">
            <w:pPr>
              <w:pStyle w:val="Default"/>
              <w:rPr>
                <w:sz w:val="18"/>
                <w:szCs w:val="18"/>
              </w:rPr>
            </w:pPr>
            <w:r w:rsidRPr="005527CF">
              <w:rPr>
                <w:b/>
                <w:bCs/>
                <w:sz w:val="18"/>
                <w:szCs w:val="18"/>
              </w:rPr>
              <w:t xml:space="preserve">19. Next meeting </w:t>
            </w:r>
          </w:p>
        </w:tc>
        <w:tc>
          <w:tcPr>
            <w:tcW w:w="4678" w:type="dxa"/>
            <w:gridSpan w:val="3"/>
            <w:tcBorders>
              <w:top w:val="single" w:sz="4" w:space="0" w:color="auto"/>
              <w:left w:val="single" w:sz="4" w:space="0" w:color="auto"/>
              <w:bottom w:val="single" w:sz="4" w:space="0" w:color="auto"/>
              <w:right w:val="single" w:sz="4" w:space="0" w:color="auto"/>
            </w:tcBorders>
          </w:tcPr>
          <w:p w:rsidR="00717D5D" w:rsidRPr="005527CF" w:rsidRDefault="00717D5D">
            <w:pPr>
              <w:pStyle w:val="Default"/>
              <w:rPr>
                <w:sz w:val="18"/>
                <w:szCs w:val="18"/>
              </w:rPr>
            </w:pPr>
            <w:r w:rsidRPr="005527CF">
              <w:rPr>
                <w:sz w:val="18"/>
                <w:szCs w:val="18"/>
              </w:rPr>
              <w:t xml:space="preserve">TBC </w:t>
            </w:r>
          </w:p>
        </w:tc>
      </w:tr>
      <w:tr w:rsidR="00717D5D" w:rsidRPr="005527CF" w:rsidTr="00717D5D">
        <w:tblPrEx>
          <w:tblBorders>
            <w:top w:val="nil"/>
            <w:left w:val="nil"/>
            <w:bottom w:val="nil"/>
            <w:right w:val="nil"/>
            <w:insideH w:val="none" w:sz="0" w:space="0" w:color="auto"/>
            <w:insideV w:val="none" w:sz="0" w:space="0" w:color="auto"/>
          </w:tblBorders>
        </w:tblPrEx>
        <w:trPr>
          <w:trHeight w:val="153"/>
        </w:trPr>
        <w:tc>
          <w:tcPr>
            <w:tcW w:w="4786" w:type="dxa"/>
            <w:tcBorders>
              <w:top w:val="single" w:sz="4" w:space="0" w:color="auto"/>
              <w:left w:val="single" w:sz="4" w:space="0" w:color="auto"/>
              <w:bottom w:val="single" w:sz="4" w:space="0" w:color="auto"/>
              <w:right w:val="single" w:sz="4" w:space="0" w:color="auto"/>
            </w:tcBorders>
          </w:tcPr>
          <w:p w:rsidR="00717D5D" w:rsidRPr="005527CF" w:rsidRDefault="00717D5D">
            <w:pPr>
              <w:pStyle w:val="Default"/>
              <w:rPr>
                <w:sz w:val="18"/>
                <w:szCs w:val="18"/>
              </w:rPr>
            </w:pPr>
            <w:r w:rsidRPr="005527CF">
              <w:rPr>
                <w:b/>
                <w:bCs/>
                <w:sz w:val="18"/>
                <w:szCs w:val="18"/>
              </w:rPr>
              <w:t xml:space="preserve">20. Any other business </w:t>
            </w:r>
          </w:p>
        </w:tc>
        <w:tc>
          <w:tcPr>
            <w:tcW w:w="4678" w:type="dxa"/>
            <w:gridSpan w:val="3"/>
            <w:tcBorders>
              <w:top w:val="single" w:sz="4" w:space="0" w:color="auto"/>
              <w:left w:val="single" w:sz="4" w:space="0" w:color="auto"/>
              <w:bottom w:val="single" w:sz="4" w:space="0" w:color="auto"/>
              <w:right w:val="single" w:sz="4" w:space="0" w:color="auto"/>
            </w:tcBorders>
          </w:tcPr>
          <w:p w:rsidR="00717D5D" w:rsidRPr="005527CF" w:rsidRDefault="00717D5D">
            <w:pPr>
              <w:pStyle w:val="Default"/>
              <w:rPr>
                <w:sz w:val="18"/>
                <w:szCs w:val="18"/>
              </w:rPr>
            </w:pPr>
            <w:r w:rsidRPr="005527CF">
              <w:rPr>
                <w:sz w:val="18"/>
                <w:szCs w:val="18"/>
              </w:rPr>
              <w:t>TBC</w:t>
            </w:r>
          </w:p>
        </w:tc>
      </w:tr>
    </w:tbl>
    <w:p w:rsidR="00660EA2" w:rsidRPr="005527CF" w:rsidRDefault="00660EA2" w:rsidP="00FD3A49">
      <w:pPr>
        <w:autoSpaceDE w:val="0"/>
        <w:autoSpaceDN w:val="0"/>
        <w:adjustRightInd w:val="0"/>
        <w:rPr>
          <w:b/>
          <w:bCs/>
          <w:sz w:val="18"/>
          <w:szCs w:val="18"/>
        </w:rPr>
      </w:pPr>
    </w:p>
    <w:p w:rsidR="00660EA2" w:rsidRPr="005527CF" w:rsidRDefault="00660EA2" w:rsidP="00FD3A49">
      <w:pPr>
        <w:autoSpaceDE w:val="0"/>
        <w:autoSpaceDN w:val="0"/>
        <w:adjustRightInd w:val="0"/>
        <w:rPr>
          <w:b/>
          <w:bCs/>
          <w:sz w:val="18"/>
          <w:szCs w:val="18"/>
        </w:rPr>
      </w:pPr>
    </w:p>
    <w:p w:rsidR="00FD3A49" w:rsidRPr="005527CF" w:rsidRDefault="00FD3A49" w:rsidP="00FD3A49">
      <w:pPr>
        <w:rPr>
          <w:sz w:val="18"/>
          <w:szCs w:val="18"/>
        </w:rPr>
      </w:pPr>
      <w:r w:rsidRPr="005527CF">
        <w:rPr>
          <w:sz w:val="18"/>
          <w:szCs w:val="18"/>
        </w:rPr>
        <w:br w:type="page"/>
      </w:r>
      <w:r w:rsidRPr="005527CF">
        <w:rPr>
          <w:sz w:val="18"/>
          <w:szCs w:val="18"/>
        </w:rPr>
        <w:lastRenderedPageBreak/>
        <w:t xml:space="preserve">Příloha </w:t>
      </w:r>
      <w:r w:rsidR="00E12B97" w:rsidRPr="005527CF">
        <w:rPr>
          <w:sz w:val="18"/>
          <w:szCs w:val="18"/>
        </w:rPr>
        <w:t>4</w:t>
      </w:r>
      <w:r w:rsidRPr="005527CF">
        <w:rPr>
          <w:sz w:val="18"/>
          <w:szCs w:val="18"/>
        </w:rPr>
        <w:t xml:space="preserve"> </w:t>
      </w:r>
      <w:r w:rsidR="000C4FF2" w:rsidRPr="005527CF">
        <w:rPr>
          <w:sz w:val="18"/>
          <w:szCs w:val="18"/>
        </w:rPr>
        <w:t>a</w:t>
      </w:r>
    </w:p>
    <w:p w:rsidR="00FD3A49" w:rsidRPr="005527CF" w:rsidRDefault="00FD3A49" w:rsidP="00FD3A49">
      <w:pPr>
        <w:autoSpaceDE w:val="0"/>
        <w:autoSpaceDN w:val="0"/>
        <w:adjustRightInd w:val="0"/>
        <w:rPr>
          <w:sz w:val="18"/>
          <w:szCs w:val="18"/>
        </w:rPr>
      </w:pPr>
    </w:p>
    <w:p w:rsidR="00FD3A49" w:rsidRPr="005527CF" w:rsidRDefault="0014321D" w:rsidP="00FD3A49">
      <w:pPr>
        <w:autoSpaceDE w:val="0"/>
        <w:autoSpaceDN w:val="0"/>
        <w:adjustRightInd w:val="0"/>
        <w:rPr>
          <w:b/>
          <w:bCs/>
          <w:sz w:val="18"/>
          <w:szCs w:val="18"/>
        </w:rPr>
      </w:pPr>
      <w:r w:rsidRPr="005527CF">
        <w:rPr>
          <w:sz w:val="18"/>
          <w:szCs w:val="18"/>
        </w:rPr>
        <w:t>P</w:t>
      </w:r>
      <w:r w:rsidR="00FD3A49" w:rsidRPr="005527CF">
        <w:rPr>
          <w:sz w:val="18"/>
          <w:szCs w:val="18"/>
        </w:rPr>
        <w:t>rogram - ISO/COPOLCO</w:t>
      </w:r>
      <w:r w:rsidRPr="005527CF">
        <w:rPr>
          <w:sz w:val="18"/>
          <w:szCs w:val="18"/>
        </w:rPr>
        <w:t xml:space="preserve"> na rok 2013 </w:t>
      </w:r>
      <w:r w:rsidR="00FD3A49" w:rsidRPr="005527CF">
        <w:rPr>
          <w:b/>
          <w:bCs/>
          <w:sz w:val="18"/>
          <w:szCs w:val="18"/>
        </w:rPr>
        <w:t>____________________________________________________________</w:t>
      </w:r>
    </w:p>
    <w:p w:rsidR="0014321D" w:rsidRPr="005527CF" w:rsidRDefault="0014321D" w:rsidP="0014321D">
      <w:pPr>
        <w:pStyle w:val="Default"/>
        <w:rPr>
          <w:color w:val="auto"/>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1275"/>
      </w:tblGrid>
      <w:tr w:rsidR="0014321D" w:rsidRPr="005527CF" w:rsidTr="005527CF">
        <w:trPr>
          <w:trHeight w:val="180"/>
        </w:trPr>
        <w:tc>
          <w:tcPr>
            <w:tcW w:w="7905" w:type="dxa"/>
          </w:tcPr>
          <w:p w:rsidR="0014321D" w:rsidRPr="005527CF" w:rsidRDefault="0014321D">
            <w:pPr>
              <w:pStyle w:val="Default"/>
              <w:rPr>
                <w:sz w:val="18"/>
                <w:szCs w:val="18"/>
              </w:rPr>
            </w:pPr>
            <w:r w:rsidRPr="005527CF">
              <w:rPr>
                <w:b/>
                <w:bCs/>
                <w:color w:val="auto"/>
                <w:sz w:val="18"/>
                <w:szCs w:val="18"/>
              </w:rPr>
              <w:t xml:space="preserve">DRAFT COPOLCO WORK PROGRAMME 2013 </w:t>
            </w:r>
            <w:r w:rsidRPr="005527CF">
              <w:rPr>
                <w:sz w:val="18"/>
                <w:szCs w:val="18"/>
              </w:rPr>
              <w:t xml:space="preserve">Work items </w:t>
            </w:r>
          </w:p>
        </w:tc>
        <w:tc>
          <w:tcPr>
            <w:tcW w:w="1275" w:type="dxa"/>
          </w:tcPr>
          <w:p w:rsidR="0014321D" w:rsidRPr="005527CF" w:rsidRDefault="0014321D">
            <w:pPr>
              <w:pStyle w:val="Default"/>
              <w:rPr>
                <w:sz w:val="18"/>
                <w:szCs w:val="18"/>
              </w:rPr>
            </w:pPr>
            <w:r w:rsidRPr="005527CF">
              <w:rPr>
                <w:b/>
                <w:bCs/>
                <w:sz w:val="18"/>
                <w:szCs w:val="18"/>
              </w:rPr>
              <w:t xml:space="preserve">Target date </w:t>
            </w:r>
          </w:p>
        </w:tc>
      </w:tr>
      <w:tr w:rsidR="0014321D" w:rsidRPr="005527CF" w:rsidTr="005527CF">
        <w:trPr>
          <w:trHeight w:val="398"/>
        </w:trPr>
        <w:tc>
          <w:tcPr>
            <w:tcW w:w="9180" w:type="dxa"/>
            <w:gridSpan w:val="2"/>
          </w:tcPr>
          <w:p w:rsidR="0014321D" w:rsidRPr="005527CF" w:rsidRDefault="0014321D">
            <w:pPr>
              <w:pStyle w:val="Default"/>
              <w:rPr>
                <w:sz w:val="18"/>
                <w:szCs w:val="18"/>
              </w:rPr>
            </w:pPr>
            <w:r w:rsidRPr="005527CF">
              <w:rPr>
                <w:b/>
                <w:bCs/>
                <w:sz w:val="18"/>
                <w:szCs w:val="18"/>
              </w:rPr>
              <w:t xml:space="preserve">1 Current items </w:t>
            </w:r>
          </w:p>
        </w:tc>
      </w:tr>
      <w:tr w:rsidR="0014321D" w:rsidRPr="005527CF" w:rsidTr="005527CF">
        <w:trPr>
          <w:trHeight w:val="275"/>
        </w:trPr>
        <w:tc>
          <w:tcPr>
            <w:tcW w:w="7905" w:type="dxa"/>
          </w:tcPr>
          <w:p w:rsidR="0014321D" w:rsidRPr="005527CF" w:rsidRDefault="0014321D" w:rsidP="0014321D">
            <w:pPr>
              <w:pStyle w:val="Default"/>
              <w:rPr>
                <w:sz w:val="18"/>
                <w:szCs w:val="18"/>
              </w:rPr>
            </w:pPr>
            <w:r w:rsidRPr="005527CF">
              <w:rPr>
                <w:b/>
                <w:bCs/>
                <w:sz w:val="18"/>
                <w:szCs w:val="18"/>
              </w:rPr>
              <w:t xml:space="preserve">1.1 </w:t>
            </w:r>
            <w:r w:rsidRPr="005527CF">
              <w:rPr>
                <w:sz w:val="18"/>
                <w:szCs w:val="18"/>
              </w:rPr>
              <w:t xml:space="preserve">Launch the revision of ISO/IEC Guide 46, </w:t>
            </w:r>
            <w:r w:rsidRPr="005527CF">
              <w:rPr>
                <w:i/>
                <w:iCs/>
                <w:sz w:val="18"/>
                <w:szCs w:val="18"/>
              </w:rPr>
              <w:t xml:space="preserve">Comparative testing of consumer products and related services – General principles </w:t>
            </w:r>
          </w:p>
        </w:tc>
        <w:tc>
          <w:tcPr>
            <w:tcW w:w="1275" w:type="dxa"/>
          </w:tcPr>
          <w:p w:rsidR="0014321D" w:rsidRPr="005527CF" w:rsidRDefault="0014321D">
            <w:pPr>
              <w:pStyle w:val="Default"/>
              <w:rPr>
                <w:sz w:val="18"/>
                <w:szCs w:val="18"/>
              </w:rPr>
            </w:pPr>
            <w:r w:rsidRPr="005527CF">
              <w:rPr>
                <w:sz w:val="18"/>
                <w:szCs w:val="18"/>
              </w:rPr>
              <w:t xml:space="preserve">May 2013 </w:t>
            </w:r>
          </w:p>
        </w:tc>
      </w:tr>
      <w:tr w:rsidR="0014321D" w:rsidRPr="005527CF" w:rsidTr="005527CF">
        <w:trPr>
          <w:trHeight w:val="275"/>
        </w:trPr>
        <w:tc>
          <w:tcPr>
            <w:tcW w:w="7905" w:type="dxa"/>
          </w:tcPr>
          <w:p w:rsidR="0014321D" w:rsidRPr="005527CF" w:rsidRDefault="0014321D">
            <w:pPr>
              <w:pStyle w:val="Default"/>
              <w:rPr>
                <w:sz w:val="18"/>
                <w:szCs w:val="18"/>
              </w:rPr>
            </w:pPr>
            <w:r w:rsidRPr="005527CF">
              <w:rPr>
                <w:b/>
                <w:bCs/>
                <w:sz w:val="18"/>
                <w:szCs w:val="18"/>
              </w:rPr>
              <w:t xml:space="preserve">1.2 </w:t>
            </w:r>
            <w:r w:rsidRPr="005527CF">
              <w:rPr>
                <w:sz w:val="18"/>
                <w:szCs w:val="18"/>
              </w:rPr>
              <w:t xml:space="preserve">Release a Committee Draft of the revision of ISO/IEC Guide 50, </w:t>
            </w:r>
            <w:r w:rsidRPr="005527CF">
              <w:rPr>
                <w:i/>
                <w:iCs/>
                <w:sz w:val="18"/>
                <w:szCs w:val="18"/>
              </w:rPr>
              <w:t xml:space="preserve">Safety aspects – Guidelines for child safety. </w:t>
            </w:r>
          </w:p>
        </w:tc>
        <w:tc>
          <w:tcPr>
            <w:tcW w:w="1275" w:type="dxa"/>
          </w:tcPr>
          <w:p w:rsidR="0014321D" w:rsidRPr="005527CF" w:rsidRDefault="0014321D">
            <w:pPr>
              <w:pStyle w:val="Default"/>
              <w:rPr>
                <w:sz w:val="18"/>
                <w:szCs w:val="18"/>
              </w:rPr>
            </w:pPr>
            <w:r w:rsidRPr="005527CF">
              <w:rPr>
                <w:sz w:val="18"/>
                <w:szCs w:val="18"/>
              </w:rPr>
              <w:t xml:space="preserve">May 2013 </w:t>
            </w:r>
          </w:p>
        </w:tc>
      </w:tr>
      <w:tr w:rsidR="0014321D" w:rsidRPr="005527CF" w:rsidTr="005527CF">
        <w:trPr>
          <w:trHeight w:val="275"/>
        </w:trPr>
        <w:tc>
          <w:tcPr>
            <w:tcW w:w="7905" w:type="dxa"/>
          </w:tcPr>
          <w:p w:rsidR="0014321D" w:rsidRPr="005527CF" w:rsidRDefault="0014321D">
            <w:pPr>
              <w:pStyle w:val="Default"/>
              <w:rPr>
                <w:sz w:val="18"/>
                <w:szCs w:val="18"/>
              </w:rPr>
            </w:pPr>
            <w:r w:rsidRPr="005527CF">
              <w:rPr>
                <w:b/>
                <w:bCs/>
                <w:sz w:val="18"/>
                <w:szCs w:val="18"/>
              </w:rPr>
              <w:t xml:space="preserve">1.3 </w:t>
            </w:r>
            <w:r w:rsidRPr="005527CF">
              <w:rPr>
                <w:sz w:val="18"/>
                <w:szCs w:val="18"/>
              </w:rPr>
              <w:t xml:space="preserve">Report on current developments and consider a set of recommendations to address consumer protection issues with counterfeit products </w:t>
            </w:r>
          </w:p>
        </w:tc>
        <w:tc>
          <w:tcPr>
            <w:tcW w:w="1275" w:type="dxa"/>
          </w:tcPr>
          <w:p w:rsidR="0014321D" w:rsidRPr="005527CF" w:rsidRDefault="0014321D">
            <w:pPr>
              <w:pStyle w:val="Default"/>
              <w:rPr>
                <w:sz w:val="18"/>
                <w:szCs w:val="18"/>
              </w:rPr>
            </w:pPr>
            <w:r w:rsidRPr="005527CF">
              <w:rPr>
                <w:sz w:val="18"/>
                <w:szCs w:val="18"/>
              </w:rPr>
              <w:t xml:space="preserve">May 2013 </w:t>
            </w:r>
          </w:p>
        </w:tc>
      </w:tr>
      <w:tr w:rsidR="0014321D" w:rsidRPr="005527CF" w:rsidTr="005527CF">
        <w:trPr>
          <w:trHeight w:val="275"/>
        </w:trPr>
        <w:tc>
          <w:tcPr>
            <w:tcW w:w="7905" w:type="dxa"/>
          </w:tcPr>
          <w:p w:rsidR="0014321D" w:rsidRPr="005527CF" w:rsidRDefault="0014321D">
            <w:pPr>
              <w:pStyle w:val="Default"/>
              <w:rPr>
                <w:sz w:val="18"/>
                <w:szCs w:val="18"/>
              </w:rPr>
            </w:pPr>
            <w:r w:rsidRPr="005527CF">
              <w:rPr>
                <w:b/>
                <w:bCs/>
                <w:sz w:val="18"/>
                <w:szCs w:val="18"/>
              </w:rPr>
              <w:t xml:space="preserve">1.4 </w:t>
            </w:r>
            <w:r w:rsidRPr="005527CF">
              <w:rPr>
                <w:sz w:val="18"/>
                <w:szCs w:val="18"/>
              </w:rPr>
              <w:t xml:space="preserve">Develop a proposal for an international standard on best practices for agencies handling international remittances. </w:t>
            </w:r>
          </w:p>
        </w:tc>
        <w:tc>
          <w:tcPr>
            <w:tcW w:w="1275" w:type="dxa"/>
          </w:tcPr>
          <w:p w:rsidR="0014321D" w:rsidRPr="005527CF" w:rsidRDefault="0014321D">
            <w:pPr>
              <w:pStyle w:val="Default"/>
              <w:rPr>
                <w:sz w:val="18"/>
                <w:szCs w:val="18"/>
              </w:rPr>
            </w:pPr>
            <w:r w:rsidRPr="005527CF">
              <w:rPr>
                <w:sz w:val="18"/>
                <w:szCs w:val="18"/>
              </w:rPr>
              <w:t xml:space="preserve">May 2013 </w:t>
            </w:r>
          </w:p>
        </w:tc>
      </w:tr>
      <w:tr w:rsidR="0014321D" w:rsidRPr="005527CF" w:rsidTr="005527CF">
        <w:trPr>
          <w:trHeight w:val="275"/>
        </w:trPr>
        <w:tc>
          <w:tcPr>
            <w:tcW w:w="7905" w:type="dxa"/>
          </w:tcPr>
          <w:p w:rsidR="0014321D" w:rsidRPr="005527CF" w:rsidRDefault="0014321D">
            <w:pPr>
              <w:pStyle w:val="Default"/>
              <w:rPr>
                <w:sz w:val="18"/>
                <w:szCs w:val="18"/>
              </w:rPr>
            </w:pPr>
            <w:r w:rsidRPr="005527CF">
              <w:rPr>
                <w:b/>
                <w:bCs/>
                <w:sz w:val="18"/>
                <w:szCs w:val="18"/>
              </w:rPr>
              <w:t xml:space="preserve">1.5 </w:t>
            </w:r>
            <w:r w:rsidRPr="005527CF">
              <w:rPr>
                <w:sz w:val="18"/>
                <w:szCs w:val="18"/>
              </w:rPr>
              <w:t>Develop a proposal for an international standard on consumer needs for information in financial services</w:t>
            </w:r>
            <w:r w:rsidRPr="005527CF">
              <w:rPr>
                <w:i/>
                <w:iCs/>
                <w:sz w:val="18"/>
                <w:szCs w:val="18"/>
              </w:rPr>
              <w:t xml:space="preserve">. </w:t>
            </w:r>
          </w:p>
        </w:tc>
        <w:tc>
          <w:tcPr>
            <w:tcW w:w="1275" w:type="dxa"/>
          </w:tcPr>
          <w:p w:rsidR="0014321D" w:rsidRPr="005527CF" w:rsidRDefault="0014321D">
            <w:pPr>
              <w:pStyle w:val="Default"/>
              <w:rPr>
                <w:sz w:val="18"/>
                <w:szCs w:val="18"/>
              </w:rPr>
            </w:pPr>
            <w:r w:rsidRPr="005527CF">
              <w:rPr>
                <w:sz w:val="18"/>
                <w:szCs w:val="18"/>
              </w:rPr>
              <w:t xml:space="preserve">May 2013 </w:t>
            </w:r>
          </w:p>
        </w:tc>
      </w:tr>
      <w:tr w:rsidR="0014321D" w:rsidRPr="005527CF" w:rsidTr="005527CF">
        <w:trPr>
          <w:trHeight w:val="275"/>
        </w:trPr>
        <w:tc>
          <w:tcPr>
            <w:tcW w:w="7905" w:type="dxa"/>
          </w:tcPr>
          <w:p w:rsidR="0014321D" w:rsidRPr="005527CF" w:rsidRDefault="0014321D">
            <w:pPr>
              <w:pStyle w:val="Default"/>
              <w:rPr>
                <w:sz w:val="18"/>
                <w:szCs w:val="18"/>
              </w:rPr>
            </w:pPr>
            <w:r w:rsidRPr="005527CF">
              <w:rPr>
                <w:b/>
                <w:bCs/>
                <w:sz w:val="18"/>
                <w:szCs w:val="18"/>
              </w:rPr>
              <w:t xml:space="preserve">1.6 </w:t>
            </w:r>
            <w:r w:rsidRPr="005527CF">
              <w:rPr>
                <w:sz w:val="18"/>
                <w:szCs w:val="18"/>
              </w:rPr>
              <w:t xml:space="preserve">Publish a revision of the Distance-learning module, </w:t>
            </w:r>
            <w:r w:rsidRPr="005527CF">
              <w:rPr>
                <w:i/>
                <w:iCs/>
                <w:sz w:val="18"/>
                <w:szCs w:val="18"/>
              </w:rPr>
              <w:t xml:space="preserve">Consumers and standards: Partnership for a better world. </w:t>
            </w:r>
          </w:p>
        </w:tc>
        <w:tc>
          <w:tcPr>
            <w:tcW w:w="1275" w:type="dxa"/>
          </w:tcPr>
          <w:p w:rsidR="0014321D" w:rsidRPr="005527CF" w:rsidRDefault="0014321D">
            <w:pPr>
              <w:pStyle w:val="Default"/>
              <w:rPr>
                <w:sz w:val="18"/>
                <w:szCs w:val="18"/>
              </w:rPr>
            </w:pPr>
            <w:r w:rsidRPr="005527CF">
              <w:rPr>
                <w:sz w:val="18"/>
                <w:szCs w:val="18"/>
              </w:rPr>
              <w:t xml:space="preserve">May 2013 </w:t>
            </w:r>
          </w:p>
        </w:tc>
      </w:tr>
      <w:tr w:rsidR="0014321D" w:rsidRPr="005527CF" w:rsidTr="005527CF">
        <w:trPr>
          <w:trHeight w:val="281"/>
        </w:trPr>
        <w:tc>
          <w:tcPr>
            <w:tcW w:w="7905" w:type="dxa"/>
          </w:tcPr>
          <w:p w:rsidR="0014321D" w:rsidRPr="005527CF" w:rsidRDefault="0014321D">
            <w:pPr>
              <w:pStyle w:val="Default"/>
              <w:rPr>
                <w:sz w:val="18"/>
                <w:szCs w:val="18"/>
              </w:rPr>
            </w:pPr>
            <w:r w:rsidRPr="005527CF">
              <w:rPr>
                <w:b/>
                <w:bCs/>
                <w:sz w:val="18"/>
                <w:szCs w:val="18"/>
              </w:rPr>
              <w:t xml:space="preserve">1.7 </w:t>
            </w:r>
            <w:r w:rsidRPr="005527CF">
              <w:rPr>
                <w:sz w:val="18"/>
                <w:szCs w:val="18"/>
              </w:rPr>
              <w:t>Align COPOLCO's programme of work with the annual implementation of ISO's Strategic Plan</w:t>
            </w:r>
            <w:r w:rsidRPr="005527CF">
              <w:rPr>
                <w:b/>
                <w:bCs/>
                <w:sz w:val="18"/>
                <w:szCs w:val="18"/>
              </w:rPr>
              <w:t xml:space="preserve">. </w:t>
            </w:r>
          </w:p>
        </w:tc>
        <w:tc>
          <w:tcPr>
            <w:tcW w:w="1275" w:type="dxa"/>
          </w:tcPr>
          <w:p w:rsidR="0014321D" w:rsidRPr="005527CF" w:rsidRDefault="0014321D">
            <w:pPr>
              <w:pStyle w:val="Default"/>
              <w:rPr>
                <w:sz w:val="18"/>
                <w:szCs w:val="18"/>
              </w:rPr>
            </w:pPr>
            <w:r w:rsidRPr="005527CF">
              <w:rPr>
                <w:sz w:val="18"/>
                <w:szCs w:val="18"/>
              </w:rPr>
              <w:t xml:space="preserve">May 2013 </w:t>
            </w:r>
          </w:p>
        </w:tc>
      </w:tr>
      <w:tr w:rsidR="0014321D" w:rsidRPr="005527CF" w:rsidTr="005527CF">
        <w:trPr>
          <w:trHeight w:val="276"/>
        </w:trPr>
        <w:tc>
          <w:tcPr>
            <w:tcW w:w="7905" w:type="dxa"/>
          </w:tcPr>
          <w:p w:rsidR="0014321D" w:rsidRPr="005527CF" w:rsidRDefault="0014321D">
            <w:pPr>
              <w:pStyle w:val="Default"/>
              <w:rPr>
                <w:sz w:val="18"/>
                <w:szCs w:val="18"/>
              </w:rPr>
            </w:pPr>
            <w:r w:rsidRPr="005527CF">
              <w:rPr>
                <w:b/>
                <w:bCs/>
                <w:sz w:val="18"/>
                <w:szCs w:val="18"/>
              </w:rPr>
              <w:t xml:space="preserve">1.8 </w:t>
            </w:r>
            <w:r w:rsidRPr="005527CF">
              <w:rPr>
                <w:sz w:val="18"/>
                <w:szCs w:val="18"/>
              </w:rPr>
              <w:t xml:space="preserve">Assess and report on current issues with credibility of ISO 9001 certification among consumer stakeholders. </w:t>
            </w:r>
          </w:p>
        </w:tc>
        <w:tc>
          <w:tcPr>
            <w:tcW w:w="1275" w:type="dxa"/>
          </w:tcPr>
          <w:p w:rsidR="0014321D" w:rsidRPr="005527CF" w:rsidRDefault="0014321D">
            <w:pPr>
              <w:pStyle w:val="Default"/>
              <w:rPr>
                <w:sz w:val="18"/>
                <w:szCs w:val="18"/>
              </w:rPr>
            </w:pPr>
            <w:r w:rsidRPr="005527CF">
              <w:rPr>
                <w:sz w:val="18"/>
                <w:szCs w:val="18"/>
              </w:rPr>
              <w:t xml:space="preserve">May 2013 </w:t>
            </w:r>
          </w:p>
        </w:tc>
      </w:tr>
      <w:tr w:rsidR="0014321D" w:rsidRPr="005527CF" w:rsidTr="005527CF">
        <w:trPr>
          <w:trHeight w:val="275"/>
        </w:trPr>
        <w:tc>
          <w:tcPr>
            <w:tcW w:w="7905" w:type="dxa"/>
          </w:tcPr>
          <w:p w:rsidR="0014321D" w:rsidRPr="005527CF" w:rsidRDefault="0014321D">
            <w:pPr>
              <w:pStyle w:val="Default"/>
              <w:rPr>
                <w:sz w:val="18"/>
                <w:szCs w:val="18"/>
              </w:rPr>
            </w:pPr>
            <w:r w:rsidRPr="005527CF">
              <w:rPr>
                <w:b/>
                <w:bCs/>
                <w:sz w:val="18"/>
                <w:szCs w:val="18"/>
              </w:rPr>
              <w:t xml:space="preserve">1.9 </w:t>
            </w:r>
            <w:r w:rsidRPr="005527CF">
              <w:rPr>
                <w:sz w:val="18"/>
                <w:szCs w:val="18"/>
              </w:rPr>
              <w:t xml:space="preserve">Analyze COPOLCO's priority-setting process for decision-making on new areas of work. </w:t>
            </w:r>
          </w:p>
        </w:tc>
        <w:tc>
          <w:tcPr>
            <w:tcW w:w="1275" w:type="dxa"/>
          </w:tcPr>
          <w:p w:rsidR="0014321D" w:rsidRPr="005527CF" w:rsidRDefault="0014321D">
            <w:pPr>
              <w:pStyle w:val="Default"/>
              <w:rPr>
                <w:sz w:val="18"/>
                <w:szCs w:val="18"/>
              </w:rPr>
            </w:pPr>
            <w:r w:rsidRPr="005527CF">
              <w:rPr>
                <w:sz w:val="18"/>
                <w:szCs w:val="18"/>
              </w:rPr>
              <w:t xml:space="preserve">May 2013 </w:t>
            </w:r>
          </w:p>
        </w:tc>
      </w:tr>
      <w:tr w:rsidR="0014321D" w:rsidRPr="005527CF" w:rsidTr="005527CF">
        <w:trPr>
          <w:trHeight w:val="153"/>
        </w:trPr>
        <w:tc>
          <w:tcPr>
            <w:tcW w:w="7905" w:type="dxa"/>
          </w:tcPr>
          <w:p w:rsidR="0014321D" w:rsidRPr="005527CF" w:rsidRDefault="0014321D">
            <w:pPr>
              <w:pStyle w:val="Default"/>
              <w:rPr>
                <w:sz w:val="18"/>
                <w:szCs w:val="18"/>
              </w:rPr>
            </w:pPr>
            <w:r w:rsidRPr="005527CF">
              <w:rPr>
                <w:b/>
                <w:bCs/>
                <w:sz w:val="18"/>
                <w:szCs w:val="18"/>
              </w:rPr>
              <w:t xml:space="preserve">1.10 </w:t>
            </w:r>
            <w:r w:rsidRPr="005527CF">
              <w:rPr>
                <w:sz w:val="18"/>
                <w:szCs w:val="18"/>
              </w:rPr>
              <w:t xml:space="preserve">Revise the terms of reference of COPOLCO's working groups </w:t>
            </w:r>
          </w:p>
        </w:tc>
        <w:tc>
          <w:tcPr>
            <w:tcW w:w="1275" w:type="dxa"/>
          </w:tcPr>
          <w:p w:rsidR="0014321D" w:rsidRPr="005527CF" w:rsidRDefault="0014321D">
            <w:pPr>
              <w:pStyle w:val="Default"/>
              <w:rPr>
                <w:sz w:val="18"/>
                <w:szCs w:val="18"/>
              </w:rPr>
            </w:pPr>
            <w:r w:rsidRPr="005527CF">
              <w:rPr>
                <w:sz w:val="18"/>
                <w:szCs w:val="18"/>
              </w:rPr>
              <w:t xml:space="preserve">December 2013 </w:t>
            </w:r>
          </w:p>
        </w:tc>
      </w:tr>
      <w:tr w:rsidR="0014321D" w:rsidRPr="005527CF" w:rsidTr="005527CF">
        <w:trPr>
          <w:trHeight w:val="276"/>
        </w:trPr>
        <w:tc>
          <w:tcPr>
            <w:tcW w:w="7905" w:type="dxa"/>
          </w:tcPr>
          <w:p w:rsidR="0014321D" w:rsidRPr="005527CF" w:rsidRDefault="0014321D">
            <w:pPr>
              <w:pStyle w:val="Default"/>
              <w:rPr>
                <w:sz w:val="18"/>
                <w:szCs w:val="18"/>
              </w:rPr>
            </w:pPr>
            <w:r w:rsidRPr="005527CF">
              <w:rPr>
                <w:b/>
                <w:bCs/>
                <w:sz w:val="18"/>
                <w:szCs w:val="18"/>
              </w:rPr>
              <w:t xml:space="preserve">1.11 </w:t>
            </w:r>
            <w:r w:rsidRPr="005527CF">
              <w:rPr>
                <w:sz w:val="18"/>
                <w:szCs w:val="18"/>
              </w:rPr>
              <w:t xml:space="preserve">Develop a Committee Draft of the revision of ISO/IEC Guide 74, </w:t>
            </w:r>
            <w:r w:rsidRPr="005527CF">
              <w:rPr>
                <w:i/>
                <w:iCs/>
                <w:sz w:val="18"/>
                <w:szCs w:val="18"/>
              </w:rPr>
              <w:t xml:space="preserve">Technical guidelines for the consideration of consumers' needs </w:t>
            </w:r>
          </w:p>
        </w:tc>
        <w:tc>
          <w:tcPr>
            <w:tcW w:w="1275" w:type="dxa"/>
          </w:tcPr>
          <w:p w:rsidR="0014321D" w:rsidRPr="005527CF" w:rsidRDefault="0014321D">
            <w:pPr>
              <w:pStyle w:val="Default"/>
              <w:rPr>
                <w:sz w:val="18"/>
                <w:szCs w:val="18"/>
              </w:rPr>
            </w:pPr>
            <w:r w:rsidRPr="005527CF">
              <w:rPr>
                <w:sz w:val="18"/>
                <w:szCs w:val="18"/>
              </w:rPr>
              <w:t xml:space="preserve">December 2013 </w:t>
            </w:r>
          </w:p>
        </w:tc>
      </w:tr>
      <w:tr w:rsidR="0014321D" w:rsidRPr="005527CF" w:rsidTr="005527CF">
        <w:trPr>
          <w:trHeight w:val="275"/>
        </w:trPr>
        <w:tc>
          <w:tcPr>
            <w:tcW w:w="7905" w:type="dxa"/>
          </w:tcPr>
          <w:p w:rsidR="0014321D" w:rsidRPr="005527CF" w:rsidRDefault="0014321D">
            <w:pPr>
              <w:pStyle w:val="Default"/>
              <w:rPr>
                <w:sz w:val="18"/>
                <w:szCs w:val="18"/>
              </w:rPr>
            </w:pPr>
            <w:r w:rsidRPr="005527CF">
              <w:rPr>
                <w:b/>
                <w:bCs/>
                <w:sz w:val="18"/>
                <w:szCs w:val="18"/>
              </w:rPr>
              <w:t xml:space="preserve">1.12 </w:t>
            </w:r>
            <w:r w:rsidRPr="005527CF">
              <w:rPr>
                <w:sz w:val="18"/>
                <w:szCs w:val="18"/>
              </w:rPr>
              <w:t xml:space="preserve">Publish ISO/IEC Guide 51, </w:t>
            </w:r>
            <w:r w:rsidRPr="005527CF">
              <w:rPr>
                <w:i/>
                <w:iCs/>
                <w:sz w:val="18"/>
                <w:szCs w:val="18"/>
              </w:rPr>
              <w:t xml:space="preserve">Safety aspects – Guidelines for their inclusion in standards </w:t>
            </w:r>
            <w:r w:rsidRPr="005527CF">
              <w:rPr>
                <w:sz w:val="18"/>
                <w:szCs w:val="18"/>
              </w:rPr>
              <w:t xml:space="preserve">in cooperation with IEC, </w:t>
            </w:r>
          </w:p>
        </w:tc>
        <w:tc>
          <w:tcPr>
            <w:tcW w:w="1275" w:type="dxa"/>
          </w:tcPr>
          <w:p w:rsidR="0014321D" w:rsidRPr="005527CF" w:rsidRDefault="0014321D">
            <w:pPr>
              <w:pStyle w:val="Default"/>
              <w:rPr>
                <w:sz w:val="18"/>
                <w:szCs w:val="18"/>
              </w:rPr>
            </w:pPr>
            <w:r w:rsidRPr="005527CF">
              <w:rPr>
                <w:sz w:val="18"/>
                <w:szCs w:val="18"/>
              </w:rPr>
              <w:t>December 2013</w:t>
            </w:r>
          </w:p>
        </w:tc>
      </w:tr>
      <w:tr w:rsidR="0014321D" w:rsidRPr="005527CF" w:rsidTr="005527CF">
        <w:trPr>
          <w:trHeight w:val="180"/>
        </w:trPr>
        <w:tc>
          <w:tcPr>
            <w:tcW w:w="9180" w:type="dxa"/>
            <w:gridSpan w:val="2"/>
          </w:tcPr>
          <w:p w:rsidR="0014321D" w:rsidRPr="005527CF" w:rsidRDefault="0014321D">
            <w:pPr>
              <w:pStyle w:val="Default"/>
              <w:rPr>
                <w:sz w:val="18"/>
                <w:szCs w:val="18"/>
              </w:rPr>
            </w:pPr>
            <w:r w:rsidRPr="005527CF">
              <w:rPr>
                <w:b/>
                <w:bCs/>
                <w:sz w:val="18"/>
                <w:szCs w:val="18"/>
              </w:rPr>
              <w:t xml:space="preserve">2. Standing items </w:t>
            </w:r>
          </w:p>
        </w:tc>
      </w:tr>
      <w:tr w:rsidR="0014321D" w:rsidRPr="005527CF" w:rsidTr="005527CF">
        <w:trPr>
          <w:trHeight w:val="276"/>
        </w:trPr>
        <w:tc>
          <w:tcPr>
            <w:tcW w:w="7905" w:type="dxa"/>
          </w:tcPr>
          <w:p w:rsidR="0014321D" w:rsidRPr="005527CF" w:rsidRDefault="0014321D">
            <w:pPr>
              <w:pStyle w:val="Default"/>
              <w:rPr>
                <w:sz w:val="18"/>
                <w:szCs w:val="18"/>
              </w:rPr>
            </w:pPr>
            <w:r w:rsidRPr="005527CF">
              <w:rPr>
                <w:b/>
                <w:bCs/>
                <w:sz w:val="18"/>
                <w:szCs w:val="18"/>
              </w:rPr>
              <w:t xml:space="preserve">2.1 </w:t>
            </w:r>
            <w:r w:rsidRPr="005527CF">
              <w:rPr>
                <w:sz w:val="18"/>
                <w:szCs w:val="18"/>
              </w:rPr>
              <w:t xml:space="preserve">Research, definition and identification of new standards work to address consumer needs, with appropriate engagement of COPOLCO members. </w:t>
            </w:r>
          </w:p>
        </w:tc>
        <w:tc>
          <w:tcPr>
            <w:tcW w:w="1275" w:type="dxa"/>
          </w:tcPr>
          <w:p w:rsidR="0014321D" w:rsidRPr="005527CF" w:rsidRDefault="0014321D">
            <w:pPr>
              <w:pStyle w:val="Default"/>
              <w:rPr>
                <w:sz w:val="18"/>
                <w:szCs w:val="18"/>
              </w:rPr>
            </w:pPr>
            <w:r w:rsidRPr="005527CF">
              <w:rPr>
                <w:sz w:val="18"/>
                <w:szCs w:val="18"/>
              </w:rPr>
              <w:t xml:space="preserve">Ongoing </w:t>
            </w:r>
          </w:p>
        </w:tc>
      </w:tr>
      <w:tr w:rsidR="0014321D" w:rsidRPr="005527CF" w:rsidTr="005527CF">
        <w:trPr>
          <w:trHeight w:val="275"/>
        </w:trPr>
        <w:tc>
          <w:tcPr>
            <w:tcW w:w="7905" w:type="dxa"/>
          </w:tcPr>
          <w:p w:rsidR="0014321D" w:rsidRPr="005527CF" w:rsidRDefault="0014321D">
            <w:pPr>
              <w:pStyle w:val="Default"/>
              <w:rPr>
                <w:sz w:val="18"/>
                <w:szCs w:val="18"/>
              </w:rPr>
            </w:pPr>
            <w:r w:rsidRPr="005527CF">
              <w:rPr>
                <w:b/>
                <w:bCs/>
                <w:sz w:val="18"/>
                <w:szCs w:val="18"/>
              </w:rPr>
              <w:t xml:space="preserve">2.2 </w:t>
            </w:r>
            <w:r w:rsidRPr="005527CF">
              <w:rPr>
                <w:sz w:val="18"/>
                <w:szCs w:val="18"/>
              </w:rPr>
              <w:t xml:space="preserve">Monitoring and promoting awareness and use of ISO/IEC Guides dealing with consumer issues. </w:t>
            </w:r>
          </w:p>
        </w:tc>
        <w:tc>
          <w:tcPr>
            <w:tcW w:w="1275" w:type="dxa"/>
          </w:tcPr>
          <w:p w:rsidR="0014321D" w:rsidRPr="005527CF" w:rsidRDefault="0014321D">
            <w:pPr>
              <w:pStyle w:val="Default"/>
              <w:rPr>
                <w:sz w:val="18"/>
                <w:szCs w:val="18"/>
              </w:rPr>
            </w:pPr>
            <w:r w:rsidRPr="005527CF">
              <w:rPr>
                <w:sz w:val="18"/>
                <w:szCs w:val="18"/>
              </w:rPr>
              <w:t xml:space="preserve">Ongoing </w:t>
            </w:r>
          </w:p>
        </w:tc>
      </w:tr>
      <w:tr w:rsidR="0014321D" w:rsidRPr="005527CF" w:rsidTr="005527CF">
        <w:trPr>
          <w:trHeight w:val="274"/>
        </w:trPr>
        <w:tc>
          <w:tcPr>
            <w:tcW w:w="7905" w:type="dxa"/>
          </w:tcPr>
          <w:p w:rsidR="0014321D" w:rsidRPr="005527CF" w:rsidRDefault="0014321D">
            <w:pPr>
              <w:pStyle w:val="Default"/>
              <w:rPr>
                <w:sz w:val="18"/>
                <w:szCs w:val="18"/>
              </w:rPr>
            </w:pPr>
            <w:r w:rsidRPr="005527CF">
              <w:rPr>
                <w:b/>
                <w:bCs/>
                <w:sz w:val="18"/>
                <w:szCs w:val="18"/>
              </w:rPr>
              <w:t xml:space="preserve">2.3 </w:t>
            </w:r>
            <w:r w:rsidRPr="005527CF">
              <w:rPr>
                <w:sz w:val="18"/>
                <w:szCs w:val="18"/>
              </w:rPr>
              <w:t xml:space="preserve">Information exchange and cooperation in areas of common interest with the ISO Committee on conformity assessment (ISO/CASCO). </w:t>
            </w:r>
          </w:p>
        </w:tc>
        <w:tc>
          <w:tcPr>
            <w:tcW w:w="1275" w:type="dxa"/>
          </w:tcPr>
          <w:p w:rsidR="0014321D" w:rsidRPr="005527CF" w:rsidRDefault="0014321D">
            <w:pPr>
              <w:pStyle w:val="Default"/>
              <w:rPr>
                <w:sz w:val="18"/>
                <w:szCs w:val="18"/>
              </w:rPr>
            </w:pPr>
            <w:r w:rsidRPr="005527CF">
              <w:rPr>
                <w:sz w:val="18"/>
                <w:szCs w:val="18"/>
              </w:rPr>
              <w:t xml:space="preserve">Ongoing </w:t>
            </w:r>
          </w:p>
        </w:tc>
      </w:tr>
      <w:tr w:rsidR="0014321D" w:rsidRPr="005527CF" w:rsidTr="005527CF">
        <w:trPr>
          <w:trHeight w:val="402"/>
        </w:trPr>
        <w:tc>
          <w:tcPr>
            <w:tcW w:w="7905" w:type="dxa"/>
          </w:tcPr>
          <w:p w:rsidR="0014321D" w:rsidRPr="005527CF" w:rsidRDefault="0014321D">
            <w:pPr>
              <w:pStyle w:val="Default"/>
              <w:rPr>
                <w:sz w:val="18"/>
                <w:szCs w:val="18"/>
              </w:rPr>
            </w:pPr>
            <w:r w:rsidRPr="005527CF">
              <w:rPr>
                <w:b/>
                <w:bCs/>
                <w:sz w:val="18"/>
                <w:szCs w:val="18"/>
              </w:rPr>
              <w:t xml:space="preserve">2.4 </w:t>
            </w:r>
            <w:r w:rsidRPr="005527CF">
              <w:rPr>
                <w:sz w:val="18"/>
                <w:szCs w:val="18"/>
              </w:rPr>
              <w:t xml:space="preserve">Organization of workshops and similar events with COPOLCO plenary meetings to explore themes of general concern, and propose appropriate actions. </w:t>
            </w:r>
          </w:p>
        </w:tc>
        <w:tc>
          <w:tcPr>
            <w:tcW w:w="1275" w:type="dxa"/>
          </w:tcPr>
          <w:p w:rsidR="0014321D" w:rsidRPr="005527CF" w:rsidRDefault="0014321D">
            <w:pPr>
              <w:pStyle w:val="Default"/>
              <w:rPr>
                <w:sz w:val="18"/>
                <w:szCs w:val="18"/>
              </w:rPr>
            </w:pPr>
            <w:r w:rsidRPr="005527CF">
              <w:rPr>
                <w:sz w:val="18"/>
                <w:szCs w:val="18"/>
              </w:rPr>
              <w:t xml:space="preserve">Yearly </w:t>
            </w:r>
          </w:p>
        </w:tc>
      </w:tr>
      <w:tr w:rsidR="0014321D" w:rsidRPr="005527CF" w:rsidTr="005527CF">
        <w:trPr>
          <w:trHeight w:val="275"/>
        </w:trPr>
        <w:tc>
          <w:tcPr>
            <w:tcW w:w="9180" w:type="dxa"/>
            <w:gridSpan w:val="2"/>
          </w:tcPr>
          <w:p w:rsidR="0014321D" w:rsidRPr="005527CF" w:rsidRDefault="0014321D">
            <w:pPr>
              <w:pStyle w:val="Default"/>
              <w:rPr>
                <w:sz w:val="18"/>
                <w:szCs w:val="18"/>
              </w:rPr>
            </w:pPr>
            <w:r w:rsidRPr="005527CF">
              <w:rPr>
                <w:b/>
                <w:bCs/>
                <w:sz w:val="18"/>
                <w:szCs w:val="18"/>
              </w:rPr>
              <w:t xml:space="preserve">2.5 </w:t>
            </w:r>
            <w:r w:rsidRPr="005527CF">
              <w:rPr>
                <w:sz w:val="18"/>
                <w:szCs w:val="18"/>
              </w:rPr>
              <w:t xml:space="preserve">Information and actions to support and promote consumer participation in national, regional, and international standardization, including: </w:t>
            </w:r>
          </w:p>
        </w:tc>
      </w:tr>
      <w:tr w:rsidR="0014321D" w:rsidRPr="005527CF" w:rsidTr="005527CF">
        <w:trPr>
          <w:trHeight w:val="528"/>
        </w:trPr>
        <w:tc>
          <w:tcPr>
            <w:tcW w:w="7905" w:type="dxa"/>
          </w:tcPr>
          <w:p w:rsidR="0014321D" w:rsidRPr="005527CF" w:rsidRDefault="0014321D">
            <w:pPr>
              <w:pStyle w:val="Default"/>
              <w:rPr>
                <w:sz w:val="18"/>
                <w:szCs w:val="18"/>
              </w:rPr>
            </w:pPr>
            <w:r w:rsidRPr="005527CF">
              <w:rPr>
                <w:b/>
                <w:bCs/>
                <w:sz w:val="18"/>
                <w:szCs w:val="18"/>
              </w:rPr>
              <w:t xml:space="preserve">2.5.1 </w:t>
            </w:r>
            <w:r w:rsidRPr="005527CF">
              <w:rPr>
                <w:sz w:val="18"/>
                <w:szCs w:val="18"/>
              </w:rPr>
              <w:t xml:space="preserve">Publication and circulation of an electronic newsletter to inform members and other interested parties of consumer-related developments in ISO and IEC, and to encourage consumer interest involvement in standardization. </w:t>
            </w:r>
          </w:p>
        </w:tc>
        <w:tc>
          <w:tcPr>
            <w:tcW w:w="1275" w:type="dxa"/>
          </w:tcPr>
          <w:p w:rsidR="0014321D" w:rsidRPr="005527CF" w:rsidRDefault="0014321D">
            <w:pPr>
              <w:pStyle w:val="Default"/>
              <w:rPr>
                <w:sz w:val="18"/>
                <w:szCs w:val="18"/>
              </w:rPr>
            </w:pPr>
            <w:r w:rsidRPr="005527CF">
              <w:rPr>
                <w:sz w:val="18"/>
                <w:szCs w:val="18"/>
              </w:rPr>
              <w:t xml:space="preserve">Four issues per year </w:t>
            </w:r>
          </w:p>
        </w:tc>
      </w:tr>
      <w:tr w:rsidR="0014321D" w:rsidRPr="005527CF" w:rsidTr="005527CF">
        <w:trPr>
          <w:trHeight w:val="275"/>
        </w:trPr>
        <w:tc>
          <w:tcPr>
            <w:tcW w:w="7905" w:type="dxa"/>
          </w:tcPr>
          <w:p w:rsidR="0014321D" w:rsidRPr="005527CF" w:rsidRDefault="0014321D">
            <w:pPr>
              <w:pStyle w:val="Default"/>
              <w:rPr>
                <w:sz w:val="18"/>
                <w:szCs w:val="18"/>
              </w:rPr>
            </w:pPr>
            <w:r w:rsidRPr="005527CF">
              <w:rPr>
                <w:b/>
                <w:bCs/>
                <w:sz w:val="18"/>
                <w:szCs w:val="18"/>
              </w:rPr>
              <w:t xml:space="preserve">2.5.2 </w:t>
            </w:r>
            <w:r w:rsidRPr="005527CF">
              <w:rPr>
                <w:sz w:val="18"/>
                <w:szCs w:val="18"/>
              </w:rPr>
              <w:t xml:space="preserve">Maintenance and updating of the </w:t>
            </w:r>
            <w:r w:rsidRPr="005527CF">
              <w:rPr>
                <w:i/>
                <w:iCs/>
                <w:sz w:val="18"/>
                <w:szCs w:val="18"/>
              </w:rPr>
              <w:t xml:space="preserve">ISO Directory of consumer interest participation. </w:t>
            </w:r>
          </w:p>
        </w:tc>
        <w:tc>
          <w:tcPr>
            <w:tcW w:w="1275" w:type="dxa"/>
          </w:tcPr>
          <w:p w:rsidR="0014321D" w:rsidRPr="005527CF" w:rsidRDefault="0014321D">
            <w:pPr>
              <w:pStyle w:val="Default"/>
              <w:rPr>
                <w:sz w:val="18"/>
                <w:szCs w:val="18"/>
              </w:rPr>
            </w:pPr>
            <w:r w:rsidRPr="005527CF">
              <w:rPr>
                <w:sz w:val="18"/>
                <w:szCs w:val="18"/>
              </w:rPr>
              <w:t xml:space="preserve">Ongoing </w:t>
            </w:r>
          </w:p>
        </w:tc>
      </w:tr>
      <w:tr w:rsidR="0014321D" w:rsidRPr="005527CF" w:rsidTr="005527CF">
        <w:trPr>
          <w:trHeight w:val="275"/>
        </w:trPr>
        <w:tc>
          <w:tcPr>
            <w:tcW w:w="7905" w:type="dxa"/>
          </w:tcPr>
          <w:p w:rsidR="0014321D" w:rsidRPr="005527CF" w:rsidRDefault="0014321D">
            <w:pPr>
              <w:pStyle w:val="Default"/>
              <w:rPr>
                <w:sz w:val="18"/>
                <w:szCs w:val="18"/>
              </w:rPr>
            </w:pPr>
            <w:r w:rsidRPr="005527CF">
              <w:rPr>
                <w:b/>
                <w:bCs/>
                <w:sz w:val="18"/>
                <w:szCs w:val="18"/>
              </w:rPr>
              <w:t xml:space="preserve">2.5.3 </w:t>
            </w:r>
            <w:r w:rsidRPr="005527CF">
              <w:rPr>
                <w:sz w:val="18"/>
                <w:szCs w:val="18"/>
              </w:rPr>
              <w:t xml:space="preserve">Publication of the Annual Report, </w:t>
            </w:r>
            <w:r w:rsidRPr="005527CF">
              <w:rPr>
                <w:i/>
                <w:iCs/>
                <w:sz w:val="18"/>
                <w:szCs w:val="18"/>
              </w:rPr>
              <w:t>Consumer priorities in international standardization work</w:t>
            </w:r>
            <w:r w:rsidRPr="005527CF">
              <w:rPr>
                <w:sz w:val="18"/>
                <w:szCs w:val="18"/>
              </w:rPr>
              <w:t xml:space="preserve">. </w:t>
            </w:r>
          </w:p>
        </w:tc>
        <w:tc>
          <w:tcPr>
            <w:tcW w:w="1275" w:type="dxa"/>
          </w:tcPr>
          <w:p w:rsidR="0014321D" w:rsidRPr="005527CF" w:rsidRDefault="0014321D">
            <w:pPr>
              <w:pStyle w:val="Default"/>
              <w:rPr>
                <w:sz w:val="18"/>
                <w:szCs w:val="18"/>
              </w:rPr>
            </w:pPr>
            <w:r w:rsidRPr="005527CF">
              <w:rPr>
                <w:sz w:val="18"/>
                <w:szCs w:val="18"/>
              </w:rPr>
              <w:t xml:space="preserve">Yearly (May) </w:t>
            </w:r>
          </w:p>
        </w:tc>
      </w:tr>
      <w:tr w:rsidR="0014321D" w:rsidRPr="005527CF" w:rsidTr="005527CF">
        <w:trPr>
          <w:trHeight w:val="276"/>
        </w:trPr>
        <w:tc>
          <w:tcPr>
            <w:tcW w:w="7905" w:type="dxa"/>
          </w:tcPr>
          <w:p w:rsidR="0014321D" w:rsidRPr="005527CF" w:rsidRDefault="0014321D">
            <w:pPr>
              <w:pStyle w:val="Default"/>
              <w:rPr>
                <w:sz w:val="18"/>
                <w:szCs w:val="18"/>
              </w:rPr>
            </w:pPr>
            <w:r w:rsidRPr="005527CF">
              <w:rPr>
                <w:b/>
                <w:bCs/>
                <w:sz w:val="18"/>
                <w:szCs w:val="18"/>
              </w:rPr>
              <w:t xml:space="preserve">2.5.4 </w:t>
            </w:r>
            <w:r w:rsidRPr="005527CF">
              <w:rPr>
                <w:sz w:val="18"/>
                <w:szCs w:val="18"/>
              </w:rPr>
              <w:t xml:space="preserve">Promotion of training initiatives for developing countries and economies in transition, with post-event impact evaluation. </w:t>
            </w:r>
          </w:p>
        </w:tc>
        <w:tc>
          <w:tcPr>
            <w:tcW w:w="1275" w:type="dxa"/>
          </w:tcPr>
          <w:p w:rsidR="0014321D" w:rsidRPr="005527CF" w:rsidRDefault="0014321D">
            <w:pPr>
              <w:pStyle w:val="Default"/>
              <w:rPr>
                <w:sz w:val="18"/>
                <w:szCs w:val="18"/>
              </w:rPr>
            </w:pPr>
            <w:r w:rsidRPr="005527CF">
              <w:rPr>
                <w:sz w:val="18"/>
                <w:szCs w:val="18"/>
              </w:rPr>
              <w:t xml:space="preserve">Ongoing </w:t>
            </w:r>
          </w:p>
        </w:tc>
      </w:tr>
      <w:tr w:rsidR="0014321D" w:rsidRPr="005527CF" w:rsidTr="005527CF">
        <w:trPr>
          <w:trHeight w:val="276"/>
        </w:trPr>
        <w:tc>
          <w:tcPr>
            <w:tcW w:w="7905" w:type="dxa"/>
          </w:tcPr>
          <w:p w:rsidR="0014321D" w:rsidRPr="005527CF" w:rsidRDefault="0014321D">
            <w:pPr>
              <w:pStyle w:val="Default"/>
              <w:rPr>
                <w:sz w:val="18"/>
                <w:szCs w:val="18"/>
              </w:rPr>
            </w:pPr>
            <w:r w:rsidRPr="005527CF">
              <w:rPr>
                <w:b/>
                <w:bCs/>
                <w:sz w:val="18"/>
                <w:szCs w:val="18"/>
              </w:rPr>
              <w:t xml:space="preserve">2.5.5 </w:t>
            </w:r>
            <w:r w:rsidRPr="005527CF">
              <w:rPr>
                <w:sz w:val="18"/>
                <w:szCs w:val="18"/>
              </w:rPr>
              <w:t xml:space="preserve">Development of publications and use of social media to promote awareness of standardization as a tool for consumer protection. </w:t>
            </w:r>
          </w:p>
        </w:tc>
        <w:tc>
          <w:tcPr>
            <w:tcW w:w="1275" w:type="dxa"/>
          </w:tcPr>
          <w:p w:rsidR="0014321D" w:rsidRPr="005527CF" w:rsidRDefault="0014321D">
            <w:pPr>
              <w:pStyle w:val="Default"/>
              <w:rPr>
                <w:sz w:val="18"/>
                <w:szCs w:val="18"/>
              </w:rPr>
            </w:pPr>
            <w:r w:rsidRPr="005527CF">
              <w:rPr>
                <w:sz w:val="18"/>
                <w:szCs w:val="18"/>
              </w:rPr>
              <w:t xml:space="preserve">Ongoing </w:t>
            </w:r>
          </w:p>
        </w:tc>
      </w:tr>
      <w:tr w:rsidR="0014321D" w:rsidRPr="005527CF" w:rsidTr="005527CF">
        <w:trPr>
          <w:trHeight w:val="153"/>
        </w:trPr>
        <w:tc>
          <w:tcPr>
            <w:tcW w:w="7905" w:type="dxa"/>
          </w:tcPr>
          <w:p w:rsidR="0014321D" w:rsidRPr="005527CF" w:rsidRDefault="0014321D">
            <w:pPr>
              <w:pStyle w:val="Default"/>
              <w:rPr>
                <w:sz w:val="18"/>
                <w:szCs w:val="18"/>
              </w:rPr>
            </w:pPr>
            <w:r w:rsidRPr="005527CF">
              <w:rPr>
                <w:b/>
                <w:bCs/>
                <w:sz w:val="18"/>
                <w:szCs w:val="18"/>
              </w:rPr>
              <w:t xml:space="preserve">2.6 </w:t>
            </w:r>
            <w:r w:rsidRPr="005527CF">
              <w:rPr>
                <w:sz w:val="18"/>
                <w:szCs w:val="18"/>
              </w:rPr>
              <w:t xml:space="preserve">Implementation of actions to reflect the ISO Strategic Plan. </w:t>
            </w:r>
          </w:p>
        </w:tc>
        <w:tc>
          <w:tcPr>
            <w:tcW w:w="1275" w:type="dxa"/>
          </w:tcPr>
          <w:p w:rsidR="0014321D" w:rsidRPr="005527CF" w:rsidRDefault="0014321D">
            <w:pPr>
              <w:pStyle w:val="Default"/>
              <w:rPr>
                <w:sz w:val="18"/>
                <w:szCs w:val="18"/>
              </w:rPr>
            </w:pPr>
            <w:r w:rsidRPr="005527CF">
              <w:rPr>
                <w:sz w:val="18"/>
                <w:szCs w:val="18"/>
              </w:rPr>
              <w:t xml:space="preserve">Yearly </w:t>
            </w:r>
          </w:p>
        </w:tc>
      </w:tr>
      <w:tr w:rsidR="0014321D" w:rsidRPr="005527CF" w:rsidTr="005527CF">
        <w:trPr>
          <w:trHeight w:val="276"/>
        </w:trPr>
        <w:tc>
          <w:tcPr>
            <w:tcW w:w="7905" w:type="dxa"/>
          </w:tcPr>
          <w:p w:rsidR="0014321D" w:rsidRPr="005527CF" w:rsidRDefault="0014321D">
            <w:pPr>
              <w:pStyle w:val="Default"/>
              <w:rPr>
                <w:sz w:val="18"/>
                <w:szCs w:val="18"/>
              </w:rPr>
            </w:pPr>
            <w:r w:rsidRPr="005527CF">
              <w:rPr>
                <w:b/>
                <w:bCs/>
                <w:sz w:val="18"/>
                <w:szCs w:val="18"/>
              </w:rPr>
              <w:t xml:space="preserve">2.7 </w:t>
            </w:r>
            <w:r w:rsidRPr="005527CF">
              <w:rPr>
                <w:sz w:val="18"/>
                <w:szCs w:val="18"/>
              </w:rPr>
              <w:t xml:space="preserve">Advice to ISO/IEC/TMB Strategic Advisory Groups dealing with horizontal issues such as privacy, security, energy and standards for sustainability. </w:t>
            </w:r>
          </w:p>
        </w:tc>
        <w:tc>
          <w:tcPr>
            <w:tcW w:w="1275" w:type="dxa"/>
          </w:tcPr>
          <w:p w:rsidR="0014321D" w:rsidRPr="005527CF" w:rsidRDefault="0014321D">
            <w:pPr>
              <w:pStyle w:val="Default"/>
              <w:rPr>
                <w:sz w:val="18"/>
                <w:szCs w:val="18"/>
              </w:rPr>
            </w:pPr>
            <w:r w:rsidRPr="005527CF">
              <w:rPr>
                <w:sz w:val="18"/>
                <w:szCs w:val="18"/>
              </w:rPr>
              <w:t xml:space="preserve">Ongoing </w:t>
            </w:r>
          </w:p>
        </w:tc>
      </w:tr>
      <w:tr w:rsidR="0014321D" w:rsidRPr="005527CF" w:rsidTr="005527CF">
        <w:trPr>
          <w:trHeight w:val="275"/>
        </w:trPr>
        <w:tc>
          <w:tcPr>
            <w:tcW w:w="7905" w:type="dxa"/>
          </w:tcPr>
          <w:p w:rsidR="0014321D" w:rsidRPr="005527CF" w:rsidRDefault="0014321D">
            <w:pPr>
              <w:pStyle w:val="Default"/>
              <w:rPr>
                <w:sz w:val="18"/>
                <w:szCs w:val="18"/>
              </w:rPr>
            </w:pPr>
            <w:r w:rsidRPr="005527CF">
              <w:rPr>
                <w:b/>
                <w:bCs/>
                <w:sz w:val="18"/>
                <w:szCs w:val="18"/>
              </w:rPr>
              <w:t xml:space="preserve">2.8 </w:t>
            </w:r>
            <w:r w:rsidRPr="005527CF">
              <w:rPr>
                <w:sz w:val="18"/>
                <w:szCs w:val="18"/>
              </w:rPr>
              <w:t xml:space="preserve">Monitoring of Key Performance Indicators (KPIs) to measure the progress and effectiveness of COPOLCO's activities, initiatives and participation. </w:t>
            </w:r>
          </w:p>
        </w:tc>
        <w:tc>
          <w:tcPr>
            <w:tcW w:w="1275" w:type="dxa"/>
          </w:tcPr>
          <w:p w:rsidR="0014321D" w:rsidRPr="005527CF" w:rsidRDefault="0014321D">
            <w:pPr>
              <w:pStyle w:val="Default"/>
              <w:rPr>
                <w:sz w:val="18"/>
                <w:szCs w:val="18"/>
              </w:rPr>
            </w:pPr>
            <w:r w:rsidRPr="005527CF">
              <w:rPr>
                <w:sz w:val="18"/>
                <w:szCs w:val="18"/>
              </w:rPr>
              <w:t xml:space="preserve">Yearly </w:t>
            </w:r>
          </w:p>
        </w:tc>
      </w:tr>
      <w:tr w:rsidR="0014321D" w:rsidRPr="005527CF" w:rsidTr="005527CF">
        <w:trPr>
          <w:trHeight w:val="153"/>
        </w:trPr>
        <w:tc>
          <w:tcPr>
            <w:tcW w:w="7905" w:type="dxa"/>
          </w:tcPr>
          <w:p w:rsidR="0014321D" w:rsidRPr="005527CF" w:rsidRDefault="0014321D">
            <w:pPr>
              <w:pStyle w:val="Default"/>
              <w:rPr>
                <w:sz w:val="18"/>
                <w:szCs w:val="18"/>
              </w:rPr>
            </w:pPr>
            <w:r w:rsidRPr="005527CF">
              <w:rPr>
                <w:b/>
                <w:bCs/>
                <w:sz w:val="18"/>
                <w:szCs w:val="18"/>
              </w:rPr>
              <w:t xml:space="preserve">2.9 </w:t>
            </w:r>
            <w:r w:rsidRPr="005527CF">
              <w:rPr>
                <w:sz w:val="18"/>
                <w:szCs w:val="18"/>
              </w:rPr>
              <w:t xml:space="preserve">Outreach and orientation for new members and other stakeholders. </w:t>
            </w:r>
          </w:p>
        </w:tc>
        <w:tc>
          <w:tcPr>
            <w:tcW w:w="1275" w:type="dxa"/>
          </w:tcPr>
          <w:p w:rsidR="0014321D" w:rsidRPr="005527CF" w:rsidRDefault="0014321D">
            <w:pPr>
              <w:pStyle w:val="Default"/>
              <w:rPr>
                <w:sz w:val="18"/>
                <w:szCs w:val="18"/>
              </w:rPr>
            </w:pPr>
            <w:r w:rsidRPr="005527CF">
              <w:rPr>
                <w:sz w:val="18"/>
                <w:szCs w:val="18"/>
              </w:rPr>
              <w:t>Ongoing</w:t>
            </w:r>
          </w:p>
        </w:tc>
      </w:tr>
    </w:tbl>
    <w:p w:rsidR="000C4FF2" w:rsidRPr="005527CF" w:rsidRDefault="0014321D">
      <w:pPr>
        <w:rPr>
          <w:sz w:val="18"/>
          <w:szCs w:val="18"/>
          <w:highlight w:val="yellow"/>
          <w:lang w:val="en-GB"/>
        </w:rPr>
      </w:pPr>
      <w:r w:rsidRPr="005527CF">
        <w:rPr>
          <w:sz w:val="18"/>
          <w:szCs w:val="18"/>
          <w:highlight w:val="yellow"/>
          <w:lang w:val="en-GB"/>
        </w:rPr>
        <w:t xml:space="preserve"> </w:t>
      </w:r>
    </w:p>
    <w:p w:rsidR="000C4FF2" w:rsidRPr="005527CF" w:rsidRDefault="000C4FF2" w:rsidP="000C4FF2">
      <w:pPr>
        <w:rPr>
          <w:sz w:val="18"/>
          <w:szCs w:val="18"/>
        </w:rPr>
      </w:pPr>
      <w:r w:rsidRPr="005527CF">
        <w:rPr>
          <w:sz w:val="18"/>
          <w:szCs w:val="18"/>
        </w:rPr>
        <w:lastRenderedPageBreak/>
        <w:t>Příloha 4 a</w:t>
      </w:r>
    </w:p>
    <w:p w:rsidR="000C4FF2" w:rsidRPr="005527CF" w:rsidRDefault="000C4FF2">
      <w:pPr>
        <w:rPr>
          <w:sz w:val="18"/>
          <w:szCs w:val="18"/>
          <w:highlight w:val="yellow"/>
          <w:lang w:val="en-GB"/>
        </w:rPr>
      </w:pPr>
    </w:p>
    <w:p w:rsidR="000C4FF2" w:rsidRPr="005527CF" w:rsidRDefault="000C4FF2" w:rsidP="000C4FF2">
      <w:pPr>
        <w:pStyle w:val="Default"/>
        <w:rPr>
          <w:b/>
          <w:bCs/>
          <w:sz w:val="18"/>
          <w:szCs w:val="18"/>
        </w:rPr>
      </w:pPr>
      <w:r w:rsidRPr="005527CF">
        <w:rPr>
          <w:b/>
          <w:bCs/>
          <w:sz w:val="18"/>
          <w:szCs w:val="18"/>
        </w:rPr>
        <w:t xml:space="preserve">ISO/COPOLCO’s Priority Programme 12/13 </w:t>
      </w:r>
    </w:p>
    <w:p w:rsidR="000C4FF2" w:rsidRPr="005527CF" w:rsidRDefault="000C4FF2" w:rsidP="000C4FF2">
      <w:pPr>
        <w:pStyle w:val="Default"/>
        <w:rPr>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4804"/>
        <w:gridCol w:w="4376"/>
      </w:tblGrid>
      <w:tr w:rsidR="000C4FF2" w:rsidRPr="005527CF" w:rsidTr="005527CF">
        <w:trPr>
          <w:trHeight w:val="153"/>
        </w:trPr>
        <w:tc>
          <w:tcPr>
            <w:tcW w:w="4804" w:type="dxa"/>
          </w:tcPr>
          <w:p w:rsidR="000C4FF2" w:rsidRPr="005527CF" w:rsidRDefault="000C4FF2" w:rsidP="000C4FF2">
            <w:pPr>
              <w:pStyle w:val="Default"/>
              <w:rPr>
                <w:sz w:val="18"/>
                <w:szCs w:val="18"/>
              </w:rPr>
            </w:pPr>
            <w:r w:rsidRPr="005527CF">
              <w:rPr>
                <w:b/>
                <w:bCs/>
                <w:sz w:val="18"/>
                <w:szCs w:val="18"/>
              </w:rPr>
              <w:t xml:space="preserve">Key and Emerging Priorities </w:t>
            </w:r>
          </w:p>
        </w:tc>
        <w:tc>
          <w:tcPr>
            <w:tcW w:w="4376" w:type="dxa"/>
          </w:tcPr>
          <w:p w:rsidR="000C4FF2" w:rsidRPr="005527CF" w:rsidRDefault="000C4FF2">
            <w:pPr>
              <w:pStyle w:val="Default"/>
              <w:rPr>
                <w:sz w:val="18"/>
                <w:szCs w:val="18"/>
              </w:rPr>
            </w:pPr>
            <w:r w:rsidRPr="005527CF">
              <w:rPr>
                <w:b/>
                <w:bCs/>
                <w:sz w:val="18"/>
                <w:szCs w:val="18"/>
              </w:rPr>
              <w:t xml:space="preserve">Watching Brief Priorities * </w:t>
            </w:r>
          </w:p>
        </w:tc>
      </w:tr>
      <w:tr w:rsidR="000C4FF2" w:rsidRPr="005527CF" w:rsidTr="005527CF">
        <w:trPr>
          <w:trHeight w:val="2558"/>
        </w:trPr>
        <w:tc>
          <w:tcPr>
            <w:tcW w:w="4804" w:type="dxa"/>
          </w:tcPr>
          <w:p w:rsidR="000C4FF2" w:rsidRPr="005527CF" w:rsidRDefault="000C4FF2">
            <w:pPr>
              <w:pStyle w:val="Default"/>
              <w:rPr>
                <w:sz w:val="18"/>
                <w:szCs w:val="18"/>
              </w:rPr>
            </w:pPr>
            <w:r w:rsidRPr="005527CF">
              <w:rPr>
                <w:sz w:val="18"/>
                <w:szCs w:val="18"/>
              </w:rPr>
              <w:t xml:space="preserve">Child related products </w:t>
            </w:r>
          </w:p>
          <w:p w:rsidR="000C4FF2" w:rsidRPr="005527CF" w:rsidRDefault="000C4FF2">
            <w:pPr>
              <w:pStyle w:val="Default"/>
              <w:rPr>
                <w:sz w:val="18"/>
                <w:szCs w:val="18"/>
              </w:rPr>
            </w:pPr>
            <w:r w:rsidRPr="005527CF">
              <w:rPr>
                <w:sz w:val="18"/>
                <w:szCs w:val="18"/>
              </w:rPr>
              <w:t xml:space="preserve">Societal Security </w:t>
            </w:r>
          </w:p>
          <w:p w:rsidR="000C4FF2" w:rsidRPr="005527CF" w:rsidRDefault="000C4FF2">
            <w:pPr>
              <w:pStyle w:val="Default"/>
              <w:rPr>
                <w:sz w:val="18"/>
                <w:szCs w:val="18"/>
              </w:rPr>
            </w:pPr>
            <w:r w:rsidRPr="005527CF">
              <w:rPr>
                <w:sz w:val="18"/>
                <w:szCs w:val="18"/>
              </w:rPr>
              <w:t xml:space="preserve">Product safety </w:t>
            </w:r>
          </w:p>
          <w:p w:rsidR="000C4FF2" w:rsidRPr="005527CF" w:rsidRDefault="000C4FF2">
            <w:pPr>
              <w:pStyle w:val="Default"/>
              <w:rPr>
                <w:sz w:val="18"/>
                <w:szCs w:val="18"/>
              </w:rPr>
            </w:pPr>
            <w:r w:rsidRPr="005527CF">
              <w:rPr>
                <w:sz w:val="18"/>
                <w:szCs w:val="18"/>
              </w:rPr>
              <w:t xml:space="preserve">• horizontal issues related to safety &amp; performance </w:t>
            </w:r>
          </w:p>
          <w:p w:rsidR="000C4FF2" w:rsidRPr="005527CF" w:rsidRDefault="000C4FF2">
            <w:pPr>
              <w:pStyle w:val="Default"/>
              <w:rPr>
                <w:sz w:val="18"/>
                <w:szCs w:val="18"/>
              </w:rPr>
            </w:pPr>
            <w:r w:rsidRPr="005527CF">
              <w:rPr>
                <w:sz w:val="18"/>
                <w:szCs w:val="18"/>
              </w:rPr>
              <w:t xml:space="preserve">• Safety of toys </w:t>
            </w:r>
          </w:p>
          <w:p w:rsidR="000C4FF2" w:rsidRPr="005527CF" w:rsidRDefault="000C4FF2">
            <w:pPr>
              <w:pStyle w:val="Default"/>
              <w:rPr>
                <w:sz w:val="18"/>
                <w:szCs w:val="18"/>
              </w:rPr>
            </w:pPr>
            <w:r w:rsidRPr="005527CF">
              <w:rPr>
                <w:sz w:val="18"/>
                <w:szCs w:val="18"/>
              </w:rPr>
              <w:t xml:space="preserve">• Product recalls </w:t>
            </w:r>
          </w:p>
          <w:p w:rsidR="000C4FF2" w:rsidRPr="005527CF" w:rsidRDefault="000C4FF2">
            <w:pPr>
              <w:pStyle w:val="Default"/>
              <w:rPr>
                <w:sz w:val="18"/>
                <w:szCs w:val="18"/>
              </w:rPr>
            </w:pPr>
          </w:p>
          <w:p w:rsidR="000C4FF2" w:rsidRPr="005527CF" w:rsidRDefault="000C4FF2">
            <w:pPr>
              <w:pStyle w:val="Default"/>
              <w:rPr>
                <w:sz w:val="18"/>
                <w:szCs w:val="18"/>
              </w:rPr>
            </w:pPr>
            <w:r w:rsidRPr="005527CF">
              <w:rPr>
                <w:sz w:val="18"/>
                <w:szCs w:val="18"/>
              </w:rPr>
              <w:t xml:space="preserve">Nanotechnology </w:t>
            </w:r>
          </w:p>
          <w:p w:rsidR="000C4FF2" w:rsidRPr="005527CF" w:rsidRDefault="000C4FF2">
            <w:pPr>
              <w:pStyle w:val="Default"/>
              <w:rPr>
                <w:sz w:val="18"/>
                <w:szCs w:val="18"/>
              </w:rPr>
            </w:pPr>
            <w:r w:rsidRPr="005527CF">
              <w:rPr>
                <w:sz w:val="18"/>
                <w:szCs w:val="18"/>
              </w:rPr>
              <w:t xml:space="preserve">Food safety </w:t>
            </w:r>
          </w:p>
          <w:p w:rsidR="000C4FF2" w:rsidRPr="005527CF" w:rsidRDefault="000C4FF2">
            <w:pPr>
              <w:pStyle w:val="Default"/>
              <w:rPr>
                <w:sz w:val="18"/>
                <w:szCs w:val="18"/>
              </w:rPr>
            </w:pPr>
            <w:r w:rsidRPr="005527CF">
              <w:rPr>
                <w:sz w:val="18"/>
                <w:szCs w:val="18"/>
              </w:rPr>
              <w:t xml:space="preserve">Services </w:t>
            </w:r>
          </w:p>
          <w:p w:rsidR="000C4FF2" w:rsidRPr="005527CF" w:rsidRDefault="000C4FF2">
            <w:pPr>
              <w:pStyle w:val="Default"/>
              <w:rPr>
                <w:sz w:val="18"/>
                <w:szCs w:val="18"/>
              </w:rPr>
            </w:pPr>
            <w:r w:rsidRPr="005527CF">
              <w:rPr>
                <w:sz w:val="18"/>
                <w:szCs w:val="18"/>
              </w:rPr>
              <w:t xml:space="preserve">• Tourism and related services </w:t>
            </w:r>
          </w:p>
          <w:p w:rsidR="000C4FF2" w:rsidRPr="005527CF" w:rsidRDefault="000C4FF2">
            <w:pPr>
              <w:pStyle w:val="Default"/>
              <w:rPr>
                <w:sz w:val="18"/>
                <w:szCs w:val="18"/>
              </w:rPr>
            </w:pPr>
            <w:r w:rsidRPr="005527CF">
              <w:rPr>
                <w:sz w:val="18"/>
                <w:szCs w:val="18"/>
              </w:rPr>
              <w:t xml:space="preserve">• Water supply &amp; wastewater disposal </w:t>
            </w:r>
          </w:p>
          <w:p w:rsidR="000C4FF2" w:rsidRPr="005527CF" w:rsidRDefault="000C4FF2">
            <w:pPr>
              <w:pStyle w:val="Default"/>
              <w:rPr>
                <w:sz w:val="18"/>
                <w:szCs w:val="18"/>
              </w:rPr>
            </w:pPr>
          </w:p>
          <w:p w:rsidR="000C4FF2" w:rsidRPr="005527CF" w:rsidRDefault="000C4FF2">
            <w:pPr>
              <w:pStyle w:val="Default"/>
              <w:rPr>
                <w:sz w:val="18"/>
                <w:szCs w:val="18"/>
              </w:rPr>
            </w:pPr>
            <w:r w:rsidRPr="005527CF">
              <w:rPr>
                <w:sz w:val="18"/>
                <w:szCs w:val="18"/>
              </w:rPr>
              <w:t xml:space="preserve">Environmental issues </w:t>
            </w:r>
          </w:p>
          <w:p w:rsidR="000C4FF2" w:rsidRPr="005527CF" w:rsidRDefault="000C4FF2">
            <w:pPr>
              <w:pStyle w:val="Default"/>
              <w:rPr>
                <w:sz w:val="18"/>
                <w:szCs w:val="18"/>
              </w:rPr>
            </w:pPr>
            <w:r w:rsidRPr="005527CF">
              <w:rPr>
                <w:sz w:val="18"/>
                <w:szCs w:val="18"/>
              </w:rPr>
              <w:t xml:space="preserve">• Environmental management systems </w:t>
            </w:r>
          </w:p>
          <w:p w:rsidR="000C4FF2" w:rsidRPr="005527CF" w:rsidRDefault="000C4FF2">
            <w:pPr>
              <w:pStyle w:val="Default"/>
              <w:rPr>
                <w:sz w:val="18"/>
                <w:szCs w:val="18"/>
              </w:rPr>
            </w:pPr>
            <w:r w:rsidRPr="005527CF">
              <w:rPr>
                <w:sz w:val="18"/>
                <w:szCs w:val="18"/>
              </w:rPr>
              <w:t xml:space="preserve">• Green standards </w:t>
            </w:r>
          </w:p>
          <w:p w:rsidR="000C4FF2" w:rsidRPr="005527CF" w:rsidRDefault="000C4FF2">
            <w:pPr>
              <w:pStyle w:val="Default"/>
              <w:rPr>
                <w:sz w:val="18"/>
                <w:szCs w:val="18"/>
              </w:rPr>
            </w:pPr>
          </w:p>
          <w:p w:rsidR="000C4FF2" w:rsidRPr="005527CF" w:rsidRDefault="000C4FF2">
            <w:pPr>
              <w:pStyle w:val="Default"/>
              <w:rPr>
                <w:sz w:val="18"/>
                <w:szCs w:val="18"/>
              </w:rPr>
            </w:pPr>
            <w:r w:rsidRPr="005527CF">
              <w:rPr>
                <w:sz w:val="18"/>
                <w:szCs w:val="18"/>
              </w:rPr>
              <w:t xml:space="preserve">Global marketplace </w:t>
            </w:r>
          </w:p>
          <w:p w:rsidR="000C4FF2" w:rsidRPr="005527CF" w:rsidRDefault="000C4FF2">
            <w:pPr>
              <w:pStyle w:val="Default"/>
              <w:rPr>
                <w:sz w:val="18"/>
                <w:szCs w:val="18"/>
              </w:rPr>
            </w:pPr>
            <w:r w:rsidRPr="005527CF">
              <w:rPr>
                <w:sz w:val="18"/>
                <w:szCs w:val="18"/>
              </w:rPr>
              <w:t xml:space="preserve">• QMS standards for customer satisfaction </w:t>
            </w:r>
          </w:p>
          <w:p w:rsidR="000C4FF2" w:rsidRPr="005527CF" w:rsidRDefault="000C4FF2">
            <w:pPr>
              <w:pStyle w:val="Default"/>
              <w:rPr>
                <w:sz w:val="18"/>
                <w:szCs w:val="18"/>
              </w:rPr>
            </w:pPr>
            <w:r w:rsidRPr="005527CF">
              <w:rPr>
                <w:sz w:val="18"/>
                <w:szCs w:val="18"/>
              </w:rPr>
              <w:t xml:space="preserve">• Interoperability </w:t>
            </w:r>
          </w:p>
          <w:p w:rsidR="000C4FF2" w:rsidRPr="005527CF" w:rsidRDefault="000C4FF2">
            <w:pPr>
              <w:pStyle w:val="Default"/>
              <w:rPr>
                <w:sz w:val="18"/>
                <w:szCs w:val="18"/>
              </w:rPr>
            </w:pPr>
            <w:r w:rsidRPr="005527CF">
              <w:rPr>
                <w:sz w:val="18"/>
                <w:szCs w:val="18"/>
              </w:rPr>
              <w:t xml:space="preserve">• Protection of personal data </w:t>
            </w:r>
          </w:p>
          <w:p w:rsidR="000C4FF2" w:rsidRPr="005527CF" w:rsidRDefault="000C4FF2">
            <w:pPr>
              <w:pStyle w:val="Default"/>
              <w:rPr>
                <w:sz w:val="18"/>
                <w:szCs w:val="18"/>
              </w:rPr>
            </w:pPr>
            <w:r w:rsidRPr="005527CF">
              <w:rPr>
                <w:sz w:val="18"/>
                <w:szCs w:val="18"/>
              </w:rPr>
              <w:t xml:space="preserve">• E-commerce </w:t>
            </w:r>
          </w:p>
          <w:p w:rsidR="000C4FF2" w:rsidRPr="005527CF" w:rsidRDefault="000C4FF2">
            <w:pPr>
              <w:pStyle w:val="Default"/>
              <w:rPr>
                <w:sz w:val="18"/>
                <w:szCs w:val="18"/>
              </w:rPr>
            </w:pPr>
            <w:r w:rsidRPr="005527CF">
              <w:rPr>
                <w:sz w:val="18"/>
                <w:szCs w:val="18"/>
              </w:rPr>
              <w:t xml:space="preserve">• Financial services </w:t>
            </w:r>
          </w:p>
          <w:p w:rsidR="000C4FF2" w:rsidRPr="005527CF" w:rsidRDefault="000C4FF2">
            <w:pPr>
              <w:pStyle w:val="Default"/>
              <w:rPr>
                <w:sz w:val="18"/>
                <w:szCs w:val="18"/>
              </w:rPr>
            </w:pPr>
          </w:p>
          <w:p w:rsidR="000C4FF2" w:rsidRPr="005527CF" w:rsidRDefault="000C4FF2">
            <w:pPr>
              <w:pStyle w:val="Default"/>
              <w:rPr>
                <w:sz w:val="18"/>
                <w:szCs w:val="18"/>
              </w:rPr>
            </w:pPr>
            <w:r w:rsidRPr="005527CF">
              <w:rPr>
                <w:sz w:val="18"/>
                <w:szCs w:val="18"/>
              </w:rPr>
              <w:t xml:space="preserve">Counterfeiting and fraud </w:t>
            </w:r>
          </w:p>
          <w:p w:rsidR="000C4FF2" w:rsidRPr="005527CF" w:rsidRDefault="000C4FF2">
            <w:pPr>
              <w:pStyle w:val="Default"/>
              <w:rPr>
                <w:sz w:val="18"/>
                <w:szCs w:val="18"/>
              </w:rPr>
            </w:pPr>
            <w:r w:rsidRPr="005527CF">
              <w:rPr>
                <w:sz w:val="18"/>
                <w:szCs w:val="18"/>
              </w:rPr>
              <w:t xml:space="preserve">Social responsibility </w:t>
            </w:r>
          </w:p>
          <w:p w:rsidR="000C4FF2" w:rsidRPr="005527CF" w:rsidRDefault="000C4FF2">
            <w:pPr>
              <w:pStyle w:val="Default"/>
              <w:rPr>
                <w:sz w:val="18"/>
                <w:szCs w:val="18"/>
              </w:rPr>
            </w:pPr>
            <w:r w:rsidRPr="005527CF">
              <w:rPr>
                <w:sz w:val="18"/>
                <w:szCs w:val="18"/>
              </w:rPr>
              <w:t xml:space="preserve">Second-hand goods </w:t>
            </w:r>
          </w:p>
          <w:p w:rsidR="000C4FF2" w:rsidRPr="005527CF" w:rsidRDefault="000C4FF2">
            <w:pPr>
              <w:pStyle w:val="Default"/>
              <w:rPr>
                <w:sz w:val="18"/>
                <w:szCs w:val="18"/>
              </w:rPr>
            </w:pPr>
            <w:r w:rsidRPr="005527CF">
              <w:rPr>
                <w:sz w:val="18"/>
                <w:szCs w:val="18"/>
              </w:rPr>
              <w:t xml:space="preserve">Mechanical contraceptives </w:t>
            </w:r>
          </w:p>
          <w:p w:rsidR="000C4FF2" w:rsidRPr="005527CF" w:rsidRDefault="000C4FF2">
            <w:pPr>
              <w:pStyle w:val="Default"/>
              <w:rPr>
                <w:sz w:val="18"/>
                <w:szCs w:val="18"/>
              </w:rPr>
            </w:pPr>
            <w:r w:rsidRPr="005527CF">
              <w:rPr>
                <w:sz w:val="18"/>
                <w:szCs w:val="18"/>
              </w:rPr>
              <w:t xml:space="preserve">Cosmetics </w:t>
            </w:r>
          </w:p>
          <w:p w:rsidR="000C4FF2" w:rsidRPr="005527CF" w:rsidRDefault="000C4FF2">
            <w:pPr>
              <w:pStyle w:val="Default"/>
              <w:rPr>
                <w:sz w:val="18"/>
                <w:szCs w:val="18"/>
              </w:rPr>
            </w:pPr>
            <w:r w:rsidRPr="005527CF">
              <w:rPr>
                <w:sz w:val="18"/>
                <w:szCs w:val="18"/>
              </w:rPr>
              <w:t xml:space="preserve">Road transport: safety and sustainability </w:t>
            </w:r>
          </w:p>
          <w:p w:rsidR="000C4FF2" w:rsidRPr="005527CF" w:rsidRDefault="000C4FF2">
            <w:pPr>
              <w:pStyle w:val="Default"/>
              <w:rPr>
                <w:sz w:val="18"/>
                <w:szCs w:val="18"/>
              </w:rPr>
            </w:pPr>
            <w:r w:rsidRPr="005527CF">
              <w:rPr>
                <w:sz w:val="18"/>
                <w:szCs w:val="18"/>
              </w:rPr>
              <w:t xml:space="preserve">Electric vehicles </w:t>
            </w:r>
          </w:p>
          <w:p w:rsidR="000C4FF2" w:rsidRPr="005527CF" w:rsidRDefault="000C4FF2">
            <w:pPr>
              <w:pStyle w:val="Default"/>
              <w:rPr>
                <w:sz w:val="18"/>
                <w:szCs w:val="18"/>
              </w:rPr>
            </w:pPr>
          </w:p>
        </w:tc>
        <w:tc>
          <w:tcPr>
            <w:tcW w:w="4376" w:type="dxa"/>
          </w:tcPr>
          <w:p w:rsidR="000C4FF2" w:rsidRPr="005527CF" w:rsidRDefault="000C4FF2">
            <w:pPr>
              <w:pStyle w:val="Default"/>
              <w:rPr>
                <w:sz w:val="18"/>
                <w:szCs w:val="18"/>
              </w:rPr>
            </w:pPr>
            <w:r w:rsidRPr="005527CF">
              <w:rPr>
                <w:sz w:val="18"/>
                <w:szCs w:val="18"/>
              </w:rPr>
              <w:t xml:space="preserve">Contact lens care products </w:t>
            </w:r>
          </w:p>
          <w:p w:rsidR="000C4FF2" w:rsidRPr="005527CF" w:rsidRDefault="000C4FF2">
            <w:pPr>
              <w:pStyle w:val="Default"/>
              <w:rPr>
                <w:sz w:val="18"/>
                <w:szCs w:val="18"/>
              </w:rPr>
            </w:pPr>
            <w:r w:rsidRPr="005527CF">
              <w:rPr>
                <w:sz w:val="18"/>
                <w:szCs w:val="18"/>
              </w:rPr>
              <w:t xml:space="preserve">Image safety </w:t>
            </w:r>
          </w:p>
          <w:p w:rsidR="000C4FF2" w:rsidRPr="005527CF" w:rsidRDefault="000C4FF2">
            <w:pPr>
              <w:pStyle w:val="Default"/>
              <w:rPr>
                <w:sz w:val="18"/>
                <w:szCs w:val="18"/>
              </w:rPr>
            </w:pPr>
            <w:r w:rsidRPr="005527CF">
              <w:rPr>
                <w:sz w:val="18"/>
                <w:szCs w:val="18"/>
              </w:rPr>
              <w:t xml:space="preserve">Fire safety issues </w:t>
            </w:r>
          </w:p>
          <w:p w:rsidR="000C4FF2" w:rsidRPr="005527CF" w:rsidRDefault="000C4FF2">
            <w:pPr>
              <w:pStyle w:val="Default"/>
              <w:rPr>
                <w:sz w:val="18"/>
                <w:szCs w:val="18"/>
              </w:rPr>
            </w:pPr>
            <w:r w:rsidRPr="005527CF">
              <w:rPr>
                <w:sz w:val="18"/>
                <w:szCs w:val="18"/>
              </w:rPr>
              <w:t xml:space="preserve">Safety of household appliances </w:t>
            </w:r>
          </w:p>
          <w:p w:rsidR="000C4FF2" w:rsidRPr="005527CF" w:rsidRDefault="000C4FF2">
            <w:pPr>
              <w:pStyle w:val="Default"/>
              <w:rPr>
                <w:sz w:val="18"/>
                <w:szCs w:val="18"/>
              </w:rPr>
            </w:pPr>
            <w:r w:rsidRPr="005527CF">
              <w:rPr>
                <w:sz w:val="18"/>
                <w:szCs w:val="18"/>
              </w:rPr>
              <w:t xml:space="preserve">Performance of household appliances </w:t>
            </w:r>
          </w:p>
          <w:p w:rsidR="000C4FF2" w:rsidRPr="005527CF" w:rsidRDefault="000C4FF2">
            <w:pPr>
              <w:pStyle w:val="Default"/>
              <w:rPr>
                <w:sz w:val="18"/>
                <w:szCs w:val="18"/>
              </w:rPr>
            </w:pPr>
            <w:r w:rsidRPr="005527CF">
              <w:rPr>
                <w:sz w:val="18"/>
                <w:szCs w:val="18"/>
              </w:rPr>
              <w:t xml:space="preserve">Health informatics </w:t>
            </w:r>
          </w:p>
          <w:p w:rsidR="000C4FF2" w:rsidRPr="005527CF" w:rsidRDefault="000C4FF2">
            <w:pPr>
              <w:pStyle w:val="Default"/>
              <w:rPr>
                <w:sz w:val="18"/>
                <w:szCs w:val="18"/>
              </w:rPr>
            </w:pPr>
            <w:r w:rsidRPr="005527CF">
              <w:rPr>
                <w:sz w:val="18"/>
                <w:szCs w:val="18"/>
              </w:rPr>
              <w:t xml:space="preserve">Graphical symbols </w:t>
            </w:r>
          </w:p>
          <w:p w:rsidR="000C4FF2" w:rsidRPr="005527CF" w:rsidRDefault="000C4FF2">
            <w:pPr>
              <w:pStyle w:val="Default"/>
              <w:rPr>
                <w:sz w:val="18"/>
                <w:szCs w:val="18"/>
              </w:rPr>
            </w:pPr>
            <w:r w:rsidRPr="005527CF">
              <w:rPr>
                <w:sz w:val="18"/>
                <w:szCs w:val="18"/>
              </w:rPr>
              <w:t xml:space="preserve">Elderly &amp; persons with disabilities </w:t>
            </w:r>
          </w:p>
          <w:p w:rsidR="000C4FF2" w:rsidRPr="005527CF" w:rsidRDefault="000C4FF2">
            <w:pPr>
              <w:pStyle w:val="Default"/>
              <w:rPr>
                <w:sz w:val="18"/>
                <w:szCs w:val="18"/>
              </w:rPr>
            </w:pPr>
            <w:r w:rsidRPr="005527CF">
              <w:rPr>
                <w:sz w:val="18"/>
                <w:szCs w:val="18"/>
              </w:rPr>
              <w:t xml:space="preserve">• Products, services and environment </w:t>
            </w:r>
          </w:p>
          <w:p w:rsidR="000C4FF2" w:rsidRPr="005527CF" w:rsidRDefault="000C4FF2">
            <w:pPr>
              <w:pStyle w:val="Default"/>
              <w:rPr>
                <w:sz w:val="18"/>
                <w:szCs w:val="18"/>
              </w:rPr>
            </w:pPr>
          </w:p>
        </w:tc>
      </w:tr>
    </w:tbl>
    <w:p w:rsidR="0014321D" w:rsidRPr="005527CF" w:rsidRDefault="0014321D">
      <w:pPr>
        <w:rPr>
          <w:rFonts w:ascii="Arial" w:hAnsi="Arial" w:cs="Arial"/>
          <w:color w:val="000000"/>
          <w:sz w:val="18"/>
          <w:szCs w:val="18"/>
          <w:highlight w:val="yellow"/>
          <w:lang w:val="en-GB"/>
        </w:rPr>
      </w:pPr>
    </w:p>
    <w:p w:rsidR="000C4FF2" w:rsidRPr="005527CF" w:rsidRDefault="000C4FF2">
      <w:pPr>
        <w:rPr>
          <w:rFonts w:ascii="Arial" w:hAnsi="Arial" w:cs="Arial"/>
          <w:color w:val="000000"/>
          <w:sz w:val="18"/>
          <w:szCs w:val="18"/>
          <w:lang w:val="en-GB"/>
        </w:rPr>
      </w:pPr>
      <w:r w:rsidRPr="005527CF">
        <w:rPr>
          <w:sz w:val="18"/>
          <w:szCs w:val="18"/>
          <w:lang w:val="en-GB"/>
        </w:rPr>
        <w:br w:type="page"/>
      </w:r>
    </w:p>
    <w:p w:rsidR="00FD3A49" w:rsidRPr="00DA0C17" w:rsidRDefault="00FD3A49" w:rsidP="00FD3A49">
      <w:pPr>
        <w:pStyle w:val="Default"/>
        <w:rPr>
          <w:sz w:val="22"/>
          <w:szCs w:val="22"/>
          <w:lang w:val="en-GB"/>
        </w:rPr>
      </w:pPr>
      <w:r w:rsidRPr="000C4FF2">
        <w:rPr>
          <w:sz w:val="22"/>
          <w:szCs w:val="22"/>
          <w:lang w:val="en-GB"/>
        </w:rPr>
        <w:lastRenderedPageBreak/>
        <w:t xml:space="preserve">Příloha </w:t>
      </w:r>
      <w:r w:rsidR="000C4FF2">
        <w:rPr>
          <w:sz w:val="22"/>
          <w:szCs w:val="22"/>
          <w:lang w:val="en-GB"/>
        </w:rPr>
        <w:t>5</w:t>
      </w:r>
      <w:r w:rsidR="004F212D" w:rsidRPr="000C4FF2">
        <w:rPr>
          <w:sz w:val="22"/>
          <w:szCs w:val="22"/>
          <w:lang w:val="en-GB"/>
        </w:rPr>
        <w:t xml:space="preserve"> </w:t>
      </w:r>
    </w:p>
    <w:p w:rsidR="00FD3A49" w:rsidRPr="00DA0C17" w:rsidRDefault="00FD3A49" w:rsidP="00FD3A49">
      <w:pPr>
        <w:pStyle w:val="Default"/>
        <w:rPr>
          <w:sz w:val="22"/>
          <w:szCs w:val="22"/>
          <w:lang w:val="en-GB"/>
        </w:rPr>
      </w:pPr>
    </w:p>
    <w:p w:rsidR="00FD3A49" w:rsidRDefault="000C4FF2" w:rsidP="00FD3A49">
      <w:pPr>
        <w:pStyle w:val="Default"/>
        <w:rPr>
          <w:sz w:val="22"/>
          <w:szCs w:val="22"/>
          <w:lang w:val="en-GB"/>
        </w:rPr>
      </w:pPr>
      <w:r>
        <w:rPr>
          <w:sz w:val="22"/>
          <w:szCs w:val="22"/>
          <w:lang w:val="en-GB"/>
        </w:rPr>
        <w:t xml:space="preserve">Teze prezentace </w:t>
      </w:r>
      <w:r w:rsidR="00FD3A49">
        <w:rPr>
          <w:sz w:val="22"/>
          <w:szCs w:val="22"/>
          <w:lang w:val="en-GB"/>
        </w:rPr>
        <w:t>autora zprávy</w:t>
      </w:r>
    </w:p>
    <w:p w:rsidR="00FD3A49" w:rsidRPr="00DA0C17" w:rsidRDefault="00FD3A49" w:rsidP="00FD3A49">
      <w:pPr>
        <w:pStyle w:val="Default"/>
        <w:rPr>
          <w:sz w:val="22"/>
          <w:szCs w:val="22"/>
          <w:lang w:val="en-GB"/>
        </w:rPr>
      </w:pPr>
    </w:p>
    <w:p w:rsidR="00FD3A49" w:rsidRDefault="00FD3A49" w:rsidP="00FD3A49">
      <w:pPr>
        <w:spacing w:after="120"/>
        <w:jc w:val="center"/>
        <w:rPr>
          <w:b/>
          <w:bCs/>
          <w:sz w:val="22"/>
          <w:szCs w:val="22"/>
          <w:lang w:val="en-GB"/>
        </w:rPr>
      </w:pPr>
      <w:r w:rsidRPr="00DA0C17">
        <w:rPr>
          <w:b/>
          <w:bCs/>
          <w:sz w:val="22"/>
          <w:szCs w:val="22"/>
          <w:lang w:val="en-GB"/>
        </w:rPr>
        <w:t xml:space="preserve">INVOLVEMENT OF CONSUMERS INTO STANDARDIZATION </w:t>
      </w:r>
    </w:p>
    <w:p w:rsidR="00FD3A49" w:rsidRPr="00DA0C17" w:rsidRDefault="00FD3A49" w:rsidP="00FD3A49">
      <w:pPr>
        <w:spacing w:after="120"/>
        <w:jc w:val="center"/>
        <w:rPr>
          <w:b/>
          <w:bCs/>
          <w:sz w:val="22"/>
          <w:szCs w:val="22"/>
          <w:lang w:val="en-GB"/>
        </w:rPr>
      </w:pPr>
      <w:r>
        <w:rPr>
          <w:b/>
          <w:bCs/>
          <w:sz w:val="22"/>
          <w:szCs w:val="22"/>
          <w:lang w:val="en-GB"/>
        </w:rPr>
        <w:t>BARIERS</w:t>
      </w:r>
    </w:p>
    <w:p w:rsidR="00FD3A49" w:rsidRPr="00DA0C17" w:rsidRDefault="00FD3A49" w:rsidP="00FD3A49">
      <w:pPr>
        <w:pStyle w:val="Normlnweb"/>
        <w:spacing w:before="0" w:beforeAutospacing="0" w:after="0" w:afterAutospacing="0"/>
        <w:jc w:val="both"/>
        <w:rPr>
          <w:sz w:val="22"/>
          <w:szCs w:val="22"/>
          <w:lang w:val="en-GB"/>
        </w:rPr>
      </w:pPr>
      <w:proofErr w:type="gramStart"/>
      <w:r>
        <w:rPr>
          <w:sz w:val="22"/>
          <w:szCs w:val="22"/>
          <w:lang w:val="en-GB"/>
        </w:rPr>
        <w:t>T</w:t>
      </w:r>
      <w:r w:rsidRPr="00DA0C17">
        <w:rPr>
          <w:sz w:val="22"/>
          <w:szCs w:val="22"/>
          <w:lang w:val="en-GB"/>
        </w:rPr>
        <w:t xml:space="preserve">he </w:t>
      </w:r>
      <w:r>
        <w:rPr>
          <w:sz w:val="22"/>
          <w:szCs w:val="22"/>
          <w:lang w:val="en-GB"/>
        </w:rPr>
        <w:t xml:space="preserve">experience of the </w:t>
      </w:r>
      <w:r w:rsidRPr="00DA0C17">
        <w:rPr>
          <w:sz w:val="22"/>
          <w:szCs w:val="22"/>
          <w:lang w:val="en-GB"/>
        </w:rPr>
        <w:t>Czech Consumer Association and the consumer Cabinet for Standardization</w:t>
      </w:r>
      <w:r>
        <w:rPr>
          <w:sz w:val="22"/>
          <w:szCs w:val="22"/>
          <w:lang w:val="en-GB"/>
        </w:rPr>
        <w:t>.</w:t>
      </w:r>
      <w:proofErr w:type="gramEnd"/>
      <w:r w:rsidRPr="00DA0C17">
        <w:rPr>
          <w:sz w:val="22"/>
          <w:szCs w:val="22"/>
          <w:lang w:val="en-GB"/>
        </w:rPr>
        <w:t xml:space="preserve"> </w:t>
      </w:r>
    </w:p>
    <w:p w:rsidR="00FD3A49" w:rsidRPr="00DA0C17" w:rsidRDefault="00FD3A49" w:rsidP="00FD3A49">
      <w:pPr>
        <w:pStyle w:val="Normlnweb"/>
        <w:spacing w:before="0" w:beforeAutospacing="0" w:after="0" w:afterAutospacing="0"/>
        <w:jc w:val="both"/>
        <w:rPr>
          <w:sz w:val="22"/>
          <w:szCs w:val="22"/>
          <w:lang w:val="en-GB"/>
        </w:rPr>
      </w:pPr>
    </w:p>
    <w:p w:rsidR="00FD3A49" w:rsidRPr="00DA0C17" w:rsidRDefault="00FD3A49" w:rsidP="00FD3A49">
      <w:pPr>
        <w:pStyle w:val="Normlnweb"/>
        <w:spacing w:before="0" w:beforeAutospacing="0" w:after="0" w:afterAutospacing="0"/>
        <w:jc w:val="both"/>
        <w:rPr>
          <w:sz w:val="22"/>
          <w:szCs w:val="22"/>
          <w:lang w:val="en-GB"/>
        </w:rPr>
      </w:pPr>
      <w:r>
        <w:rPr>
          <w:sz w:val="22"/>
          <w:szCs w:val="22"/>
          <w:lang w:val="en-GB"/>
        </w:rPr>
        <w:t>Cabinet was e</w:t>
      </w:r>
      <w:r w:rsidRPr="00DA0C17">
        <w:rPr>
          <w:sz w:val="22"/>
          <w:szCs w:val="22"/>
          <w:lang w:val="en-GB"/>
        </w:rPr>
        <w:t>stablished 2009 as a Public Service Company,</w:t>
      </w:r>
      <w:r>
        <w:rPr>
          <w:sz w:val="22"/>
          <w:szCs w:val="22"/>
          <w:lang w:val="en-GB"/>
        </w:rPr>
        <w:t xml:space="preserve"> </w:t>
      </w:r>
      <w:r w:rsidRPr="00DA0C17">
        <w:rPr>
          <w:sz w:val="22"/>
          <w:szCs w:val="22"/>
          <w:lang w:val="en-GB"/>
        </w:rPr>
        <w:t>with the idea to ensure systemic, professional and permanent consumer participation in the standardization processes</w:t>
      </w:r>
      <w:r>
        <w:rPr>
          <w:sz w:val="22"/>
          <w:szCs w:val="22"/>
          <w:lang w:val="en-GB"/>
        </w:rPr>
        <w:t>.</w:t>
      </w:r>
    </w:p>
    <w:p w:rsidR="00FD3A49" w:rsidRPr="00DA0C17" w:rsidRDefault="00FD3A49" w:rsidP="00FD3A49">
      <w:pPr>
        <w:pStyle w:val="Normlnweb"/>
        <w:spacing w:before="0" w:beforeAutospacing="0" w:after="0" w:afterAutospacing="0"/>
        <w:jc w:val="both"/>
        <w:rPr>
          <w:sz w:val="22"/>
          <w:szCs w:val="22"/>
          <w:lang w:val="en-GB"/>
        </w:rPr>
      </w:pPr>
    </w:p>
    <w:p w:rsidR="00FD3A49" w:rsidRPr="00DA0C17" w:rsidRDefault="00FD3A49" w:rsidP="00FD3A49">
      <w:pPr>
        <w:pStyle w:val="Normlnweb"/>
        <w:spacing w:before="0" w:beforeAutospacing="0" w:after="0" w:afterAutospacing="0"/>
        <w:jc w:val="both"/>
        <w:rPr>
          <w:sz w:val="22"/>
          <w:szCs w:val="22"/>
          <w:lang w:val="en-GB"/>
        </w:rPr>
      </w:pPr>
      <w:r w:rsidRPr="00DA0C17">
        <w:rPr>
          <w:sz w:val="22"/>
          <w:szCs w:val="22"/>
          <w:lang w:val="en-GB"/>
        </w:rPr>
        <w:t>We shortly informed the members of I</w:t>
      </w:r>
      <w:r w:rsidR="000C4FF2">
        <w:rPr>
          <w:sz w:val="22"/>
          <w:szCs w:val="22"/>
          <w:lang w:val="en-GB"/>
        </w:rPr>
        <w:t>SO COPOLCO via ISO – newsletter</w:t>
      </w:r>
      <w:r w:rsidRPr="00DA0C17">
        <w:rPr>
          <w:sz w:val="22"/>
          <w:szCs w:val="22"/>
          <w:lang w:val="en-GB"/>
        </w:rPr>
        <w:t xml:space="preserve">. </w:t>
      </w:r>
    </w:p>
    <w:p w:rsidR="00FD3A49" w:rsidRPr="00DA0C17" w:rsidRDefault="00FD3A49" w:rsidP="00FD3A49">
      <w:pPr>
        <w:pStyle w:val="Normlnweb"/>
        <w:spacing w:before="0" w:beforeAutospacing="0" w:after="0" w:afterAutospacing="0"/>
        <w:jc w:val="both"/>
        <w:rPr>
          <w:sz w:val="22"/>
          <w:szCs w:val="22"/>
          <w:lang w:val="en-GB"/>
        </w:rPr>
      </w:pPr>
    </w:p>
    <w:p w:rsidR="00FD3A49" w:rsidRPr="00DA0C17" w:rsidRDefault="00FD3A49" w:rsidP="00FD3A49">
      <w:pPr>
        <w:pStyle w:val="Normlnweb"/>
        <w:spacing w:before="0" w:beforeAutospacing="0" w:after="0" w:afterAutospacing="0"/>
        <w:jc w:val="both"/>
        <w:rPr>
          <w:sz w:val="22"/>
          <w:szCs w:val="22"/>
          <w:lang w:val="en-GB"/>
        </w:rPr>
      </w:pPr>
      <w:r w:rsidRPr="00DA0C17">
        <w:rPr>
          <w:sz w:val="22"/>
          <w:szCs w:val="22"/>
          <w:lang w:val="en-GB"/>
        </w:rPr>
        <w:t xml:space="preserve">We have long time experience concerning consumer involvement into </w:t>
      </w:r>
      <w:r w:rsidRPr="00BC2A81">
        <w:rPr>
          <w:sz w:val="22"/>
          <w:szCs w:val="22"/>
          <w:lang w:val="en-GB"/>
        </w:rPr>
        <w:t>standardization</w:t>
      </w:r>
      <w:r w:rsidRPr="00DA0C17">
        <w:rPr>
          <w:b/>
          <w:sz w:val="22"/>
          <w:szCs w:val="22"/>
          <w:lang w:val="en-GB"/>
        </w:rPr>
        <w:t xml:space="preserve"> </w:t>
      </w:r>
      <w:r w:rsidRPr="00BC2A81">
        <w:rPr>
          <w:sz w:val="22"/>
          <w:szCs w:val="22"/>
          <w:lang w:val="en-GB"/>
        </w:rPr>
        <w:t xml:space="preserve">processes </w:t>
      </w:r>
      <w:r w:rsidRPr="00DA0C17">
        <w:rPr>
          <w:sz w:val="22"/>
          <w:szCs w:val="22"/>
          <w:lang w:val="en-GB"/>
        </w:rPr>
        <w:t>on national and also European levels</w:t>
      </w:r>
      <w:r>
        <w:rPr>
          <w:sz w:val="22"/>
          <w:szCs w:val="22"/>
          <w:lang w:val="en-GB"/>
        </w:rPr>
        <w:t xml:space="preserve"> - </w:t>
      </w:r>
      <w:r w:rsidRPr="00DA0C17">
        <w:rPr>
          <w:sz w:val="22"/>
          <w:szCs w:val="22"/>
          <w:lang w:val="en-GB"/>
        </w:rPr>
        <w:t>ANEC.</w:t>
      </w:r>
    </w:p>
    <w:p w:rsidR="00FD3A49" w:rsidRPr="00DA0C17" w:rsidRDefault="00FD3A49" w:rsidP="00FD3A49">
      <w:pPr>
        <w:pStyle w:val="Normlnweb"/>
        <w:spacing w:before="0" w:beforeAutospacing="0" w:after="0" w:afterAutospacing="0"/>
        <w:jc w:val="both"/>
        <w:rPr>
          <w:sz w:val="22"/>
          <w:szCs w:val="22"/>
          <w:lang w:val="en-GB"/>
        </w:rPr>
      </w:pPr>
    </w:p>
    <w:p w:rsidR="00FD3A49" w:rsidRPr="00DA0C17" w:rsidRDefault="00FD3A49" w:rsidP="00FD3A49">
      <w:pPr>
        <w:spacing w:after="120"/>
        <w:jc w:val="both"/>
        <w:rPr>
          <w:sz w:val="22"/>
          <w:szCs w:val="22"/>
          <w:lang w:val="en-GB"/>
        </w:rPr>
      </w:pPr>
      <w:r>
        <w:rPr>
          <w:sz w:val="22"/>
          <w:szCs w:val="22"/>
          <w:lang w:val="en-GB"/>
        </w:rPr>
        <w:t>On the basis of</w:t>
      </w:r>
      <w:r w:rsidRPr="00DA0C17">
        <w:rPr>
          <w:sz w:val="22"/>
          <w:szCs w:val="22"/>
          <w:lang w:val="en-GB"/>
        </w:rPr>
        <w:t xml:space="preserve"> this experience we may say – no surprise - that it is not easy to ensure permanent participation in standardization processes. There are various barriers which hamper consumers to participate in effective way. The barriers may be caused by the system itself or by consumers will or rather unwillingness to participate or by financial reasons, may be some others.</w:t>
      </w:r>
    </w:p>
    <w:p w:rsidR="00FD3A49" w:rsidRPr="00DA0C17" w:rsidRDefault="00FD3A49" w:rsidP="00FD3A49">
      <w:pPr>
        <w:spacing w:after="120"/>
        <w:jc w:val="both"/>
        <w:rPr>
          <w:sz w:val="22"/>
          <w:szCs w:val="22"/>
          <w:lang w:val="en-GB"/>
        </w:rPr>
      </w:pPr>
      <w:r w:rsidRPr="00DA0C17">
        <w:rPr>
          <w:sz w:val="22"/>
          <w:szCs w:val="22"/>
          <w:lang w:val="en-GB"/>
        </w:rPr>
        <w:t xml:space="preserve">System: Standardization processes are in theory open to anybody and so they are democratic ones, but what is the real life </w:t>
      </w:r>
      <w:r w:rsidR="000C4FF2">
        <w:rPr>
          <w:sz w:val="22"/>
          <w:szCs w:val="22"/>
          <w:lang w:val="en-GB"/>
        </w:rPr>
        <w:t>and</w:t>
      </w:r>
      <w:r w:rsidRPr="00DA0C17">
        <w:rPr>
          <w:sz w:val="22"/>
          <w:szCs w:val="22"/>
          <w:lang w:val="en-GB"/>
        </w:rPr>
        <w:t xml:space="preserve"> practice?</w:t>
      </w:r>
    </w:p>
    <w:p w:rsidR="00FD3A49" w:rsidRPr="00DA0C17" w:rsidRDefault="00FD3A49" w:rsidP="00FD3A49">
      <w:pPr>
        <w:spacing w:after="120"/>
        <w:jc w:val="both"/>
        <w:rPr>
          <w:sz w:val="22"/>
          <w:szCs w:val="22"/>
          <w:lang w:val="en-GB"/>
        </w:rPr>
      </w:pPr>
      <w:r w:rsidRPr="00DA0C17">
        <w:rPr>
          <w:sz w:val="22"/>
          <w:szCs w:val="22"/>
          <w:lang w:val="en-GB"/>
        </w:rPr>
        <w:t>Consumers</w:t>
      </w:r>
      <w:r w:rsidR="000C4FF2">
        <w:rPr>
          <w:sz w:val="22"/>
          <w:szCs w:val="22"/>
          <w:lang w:val="en-GB"/>
        </w:rPr>
        <w:t>´</w:t>
      </w:r>
      <w:r w:rsidRPr="00DA0C17">
        <w:rPr>
          <w:sz w:val="22"/>
          <w:szCs w:val="22"/>
          <w:lang w:val="en-GB"/>
        </w:rPr>
        <w:t xml:space="preserve"> will to participate: For consumer associations the standardization is not attractive, they prefer to devote their effort into more interesting areas which are more visible and attractive for media and for c</w:t>
      </w:r>
      <w:r w:rsidR="000C4FF2">
        <w:rPr>
          <w:sz w:val="22"/>
          <w:szCs w:val="22"/>
          <w:lang w:val="en-GB"/>
        </w:rPr>
        <w:t>onsumers themselves / generally.</w:t>
      </w:r>
    </w:p>
    <w:p w:rsidR="00FD3A49" w:rsidRPr="00DA0C17" w:rsidRDefault="00FD3A49" w:rsidP="00FD3A49">
      <w:pPr>
        <w:pStyle w:val="Normlnweb"/>
        <w:spacing w:before="0" w:beforeAutospacing="0" w:after="0" w:afterAutospacing="0"/>
        <w:jc w:val="both"/>
        <w:rPr>
          <w:sz w:val="22"/>
          <w:szCs w:val="22"/>
          <w:lang w:val="en-GB"/>
        </w:rPr>
      </w:pPr>
      <w:proofErr w:type="gramStart"/>
      <w:r w:rsidRPr="00DA0C17">
        <w:rPr>
          <w:sz w:val="22"/>
          <w:szCs w:val="22"/>
          <w:lang w:val="en-GB"/>
        </w:rPr>
        <w:t>Funding: Standardization, if should be done on systematic regular basis, is very demanding in respect to expertise, technical background and so it needs some appropriate / substantial financial means.</w:t>
      </w:r>
      <w:proofErr w:type="gramEnd"/>
      <w:r w:rsidRPr="00DA0C17">
        <w:rPr>
          <w:sz w:val="22"/>
          <w:szCs w:val="22"/>
          <w:lang w:val="en-GB"/>
        </w:rPr>
        <w:t xml:space="preserve"> </w:t>
      </w:r>
    </w:p>
    <w:p w:rsidR="00FD3A49" w:rsidRPr="00DA0C17" w:rsidRDefault="00FD3A49" w:rsidP="00FD3A49">
      <w:pPr>
        <w:pStyle w:val="Normlnweb"/>
        <w:spacing w:before="0" w:beforeAutospacing="0" w:after="0" w:afterAutospacing="0"/>
        <w:jc w:val="both"/>
        <w:rPr>
          <w:sz w:val="22"/>
          <w:szCs w:val="22"/>
          <w:lang w:val="en-GB"/>
        </w:rPr>
      </w:pPr>
    </w:p>
    <w:p w:rsidR="00FD3A49" w:rsidRPr="00DA0C17" w:rsidRDefault="00FD3A49" w:rsidP="00FD3A49">
      <w:pPr>
        <w:pStyle w:val="Normlnweb"/>
        <w:spacing w:before="0" w:beforeAutospacing="0" w:after="0" w:afterAutospacing="0"/>
        <w:jc w:val="both"/>
        <w:rPr>
          <w:sz w:val="22"/>
          <w:szCs w:val="22"/>
          <w:lang w:val="en-GB"/>
        </w:rPr>
      </w:pPr>
      <w:r>
        <w:rPr>
          <w:sz w:val="22"/>
          <w:szCs w:val="22"/>
          <w:lang w:val="en-GB"/>
        </w:rPr>
        <w:t>Taking the said into account:</w:t>
      </w:r>
    </w:p>
    <w:p w:rsidR="00FD3A49" w:rsidRDefault="00FD3A49" w:rsidP="000C4FF2">
      <w:pPr>
        <w:pStyle w:val="Normlnweb"/>
        <w:spacing w:before="0" w:beforeAutospacing="0" w:after="0" w:afterAutospacing="0"/>
        <w:jc w:val="both"/>
        <w:rPr>
          <w:sz w:val="22"/>
          <w:szCs w:val="22"/>
          <w:lang w:val="en-GB"/>
        </w:rPr>
      </w:pPr>
      <w:r w:rsidRPr="00DA0C17">
        <w:rPr>
          <w:sz w:val="22"/>
          <w:szCs w:val="22"/>
          <w:lang w:val="en-GB"/>
        </w:rPr>
        <w:t xml:space="preserve">During last </w:t>
      </w:r>
      <w:r w:rsidR="000C4FF2">
        <w:rPr>
          <w:sz w:val="22"/>
          <w:szCs w:val="22"/>
          <w:lang w:val="en-GB"/>
        </w:rPr>
        <w:t>4</w:t>
      </w:r>
      <w:r w:rsidRPr="00DA0C17">
        <w:rPr>
          <w:sz w:val="22"/>
          <w:szCs w:val="22"/>
          <w:lang w:val="en-GB"/>
        </w:rPr>
        <w:t xml:space="preserve"> years we developed and</w:t>
      </w:r>
      <w:r w:rsidR="000C4FF2">
        <w:rPr>
          <w:sz w:val="22"/>
          <w:szCs w:val="22"/>
          <w:lang w:val="en-GB"/>
        </w:rPr>
        <w:t xml:space="preserve"> have </w:t>
      </w:r>
      <w:r w:rsidRPr="00DA0C17">
        <w:rPr>
          <w:sz w:val="22"/>
          <w:szCs w:val="22"/>
          <w:lang w:val="en-GB"/>
        </w:rPr>
        <w:t xml:space="preserve">implemented </w:t>
      </w:r>
      <w:r w:rsidR="000C4FF2">
        <w:rPr>
          <w:sz w:val="22"/>
          <w:szCs w:val="22"/>
          <w:lang w:val="en-GB"/>
        </w:rPr>
        <w:t xml:space="preserve">and maintained a model on </w:t>
      </w:r>
      <w:r w:rsidR="000C4FF2" w:rsidRPr="00DA0C17">
        <w:rPr>
          <w:sz w:val="22"/>
          <w:szCs w:val="22"/>
          <w:lang w:val="en-GB"/>
        </w:rPr>
        <w:t>participation of consumers</w:t>
      </w:r>
      <w:r w:rsidR="000C4FF2">
        <w:rPr>
          <w:sz w:val="22"/>
          <w:szCs w:val="22"/>
          <w:lang w:val="en-GB"/>
        </w:rPr>
        <w:t xml:space="preserve">. The initial phase was supported and funded </w:t>
      </w:r>
      <w:r w:rsidR="000C4FF2" w:rsidRPr="00DA0C17">
        <w:rPr>
          <w:sz w:val="22"/>
          <w:szCs w:val="22"/>
          <w:lang w:val="en-GB"/>
        </w:rPr>
        <w:t>by the Norway Grants</w:t>
      </w:r>
      <w:r w:rsidR="000C4FF2">
        <w:rPr>
          <w:sz w:val="22"/>
          <w:szCs w:val="22"/>
          <w:lang w:val="en-GB"/>
        </w:rPr>
        <w:t xml:space="preserve">. </w:t>
      </w:r>
      <w:r w:rsidRPr="00DA0C17">
        <w:rPr>
          <w:sz w:val="22"/>
          <w:szCs w:val="22"/>
          <w:lang w:val="en-GB"/>
        </w:rPr>
        <w:t xml:space="preserve">We established the Cabinet for Standardization, in order to ensure the systemic and permanent consumer participation in the standardization processes. </w:t>
      </w:r>
    </w:p>
    <w:p w:rsidR="000C4FF2" w:rsidRPr="00DA0C17" w:rsidRDefault="000C4FF2" w:rsidP="000C4FF2">
      <w:pPr>
        <w:pStyle w:val="Normlnweb"/>
        <w:spacing w:before="0" w:beforeAutospacing="0" w:after="0" w:afterAutospacing="0"/>
        <w:jc w:val="both"/>
        <w:rPr>
          <w:sz w:val="22"/>
          <w:szCs w:val="22"/>
          <w:lang w:val="en-GB"/>
        </w:rPr>
      </w:pPr>
    </w:p>
    <w:p w:rsidR="007C0E24" w:rsidRDefault="000C4FF2" w:rsidP="004D59FA">
      <w:pPr>
        <w:rPr>
          <w:sz w:val="22"/>
        </w:rPr>
      </w:pPr>
      <w:r>
        <w:rPr>
          <w:sz w:val="22"/>
        </w:rPr>
        <w:t>The operation of the Cabinet is partly supported by tasks finance by the national stardandization body – ÚNMZ, partly on commercial activities or by grants (Ministry of Health)</w:t>
      </w:r>
      <w:r w:rsidR="005527CF">
        <w:rPr>
          <w:sz w:val="22"/>
        </w:rPr>
        <w:t>, anyway the sources are not substantial for the all the activities to be necessary carried out.</w:t>
      </w:r>
    </w:p>
    <w:p w:rsidR="005527CF" w:rsidRDefault="005527CF" w:rsidP="004D59FA">
      <w:pPr>
        <w:rPr>
          <w:sz w:val="22"/>
        </w:rPr>
      </w:pPr>
    </w:p>
    <w:p w:rsidR="00526B28" w:rsidRDefault="00526B28">
      <w:pPr>
        <w:rPr>
          <w:sz w:val="22"/>
        </w:rPr>
      </w:pPr>
      <w:r>
        <w:rPr>
          <w:sz w:val="22"/>
        </w:rPr>
        <w:br w:type="page"/>
      </w:r>
    </w:p>
    <w:p w:rsidR="00526B28" w:rsidRPr="00DA0C17" w:rsidRDefault="00526B28" w:rsidP="00526B28">
      <w:pPr>
        <w:pStyle w:val="Default"/>
        <w:rPr>
          <w:sz w:val="22"/>
          <w:szCs w:val="22"/>
          <w:lang w:val="en-GB"/>
        </w:rPr>
      </w:pPr>
      <w:r w:rsidRPr="000C4FF2">
        <w:rPr>
          <w:sz w:val="22"/>
          <w:szCs w:val="22"/>
          <w:lang w:val="en-GB"/>
        </w:rPr>
        <w:lastRenderedPageBreak/>
        <w:t xml:space="preserve">Příloha </w:t>
      </w:r>
      <w:r>
        <w:rPr>
          <w:sz w:val="22"/>
          <w:szCs w:val="22"/>
          <w:lang w:val="en-GB"/>
        </w:rPr>
        <w:t>6</w:t>
      </w:r>
      <w:r w:rsidRPr="000C4FF2">
        <w:rPr>
          <w:sz w:val="22"/>
          <w:szCs w:val="22"/>
          <w:lang w:val="en-GB"/>
        </w:rPr>
        <w:t xml:space="preserve"> </w:t>
      </w:r>
    </w:p>
    <w:p w:rsidR="005527CF" w:rsidRDefault="00526B28" w:rsidP="004D59FA">
      <w:pPr>
        <w:rPr>
          <w:sz w:val="22"/>
        </w:rPr>
      </w:pPr>
      <w:r>
        <w:rPr>
          <w:sz w:val="22"/>
        </w:rPr>
        <w:t>Článek pro spotřebitele Sunday Tines Malta</w:t>
      </w:r>
    </w:p>
    <w:p w:rsidR="00526B28" w:rsidRPr="005C4D59" w:rsidRDefault="00526B28" w:rsidP="004D59FA">
      <w:pPr>
        <w:rPr>
          <w:sz w:val="22"/>
        </w:rPr>
      </w:pPr>
      <w:r>
        <w:rPr>
          <w:noProof/>
          <w:lang w:val="en-GB" w:eastAsia="en-GB"/>
        </w:rPr>
        <w:drawing>
          <wp:inline distT="0" distB="0" distL="0" distR="0" wp14:anchorId="14882F23" wp14:editId="3FC374E9">
            <wp:extent cx="5760085" cy="44281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085" cy="4428150"/>
                    </a:xfrm>
                    <a:prstGeom prst="rect">
                      <a:avLst/>
                    </a:prstGeom>
                  </pic:spPr>
                </pic:pic>
              </a:graphicData>
            </a:graphic>
          </wp:inline>
        </w:drawing>
      </w:r>
    </w:p>
    <w:sectPr w:rsidR="00526B28" w:rsidRPr="005C4D59" w:rsidSect="007D0D51">
      <w:headerReference w:type="default" r:id="rId9"/>
      <w:footerReference w:type="default" r:id="rId10"/>
      <w:pgSz w:w="11906" w:h="16838" w:code="9"/>
      <w:pgMar w:top="2664" w:right="1134" w:bottom="1797" w:left="1701" w:header="107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F4A" w:rsidRDefault="00672F4A">
      <w:r>
        <w:separator/>
      </w:r>
    </w:p>
  </w:endnote>
  <w:endnote w:type="continuationSeparator" w:id="0">
    <w:p w:rsidR="00672F4A" w:rsidRDefault="00672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5" w:usb1="08080000" w:usb2="00000010" w:usb3="00000000" w:csb0="001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D5D" w:rsidRDefault="00717D5D">
    <w:pPr>
      <w:pStyle w:val="Zpat"/>
    </w:pPr>
    <w:r>
      <w:rPr>
        <w:noProof/>
        <w:lang w:val="en-GB" w:eastAsia="en-GB"/>
      </w:rPr>
      <w:drawing>
        <wp:anchor distT="0" distB="0" distL="114300" distR="114300" simplePos="0" relativeHeight="251658240" behindDoc="1" locked="0" layoutInCell="1" allowOverlap="1" wp14:anchorId="6E139E1E" wp14:editId="01A5CD81">
          <wp:simplePos x="0" y="0"/>
          <wp:positionH relativeFrom="page">
            <wp:align>left</wp:align>
          </wp:positionH>
          <wp:positionV relativeFrom="page">
            <wp:align>bottom</wp:align>
          </wp:positionV>
          <wp:extent cx="7560310" cy="775335"/>
          <wp:effectExtent l="0" t="0" r="0" b="0"/>
          <wp:wrapNone/>
          <wp:docPr id="8" name="obrázek 8" descr="hlavickovy-papi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lavickovy-papir-B"/>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7753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F4A" w:rsidRDefault="00672F4A">
      <w:r>
        <w:separator/>
      </w:r>
    </w:p>
  </w:footnote>
  <w:footnote w:type="continuationSeparator" w:id="0">
    <w:p w:rsidR="00672F4A" w:rsidRDefault="00672F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D5D" w:rsidRPr="008B194A" w:rsidRDefault="00717D5D" w:rsidP="00AE5DB9">
    <w:pPr>
      <w:pStyle w:val="Zhlav"/>
      <w:rPr>
        <w:rFonts w:ascii="Arial" w:hAnsi="Arial" w:cs="Arial"/>
        <w:sz w:val="18"/>
        <w:szCs w:val="18"/>
      </w:rPr>
    </w:pPr>
    <w:r>
      <w:rPr>
        <w:noProof/>
        <w:lang w:val="en-GB" w:eastAsia="en-GB"/>
      </w:rPr>
      <w:drawing>
        <wp:anchor distT="0" distB="0" distL="114300" distR="114300" simplePos="0" relativeHeight="251657216" behindDoc="1" locked="0" layoutInCell="1" allowOverlap="1" wp14:anchorId="51F40A4B" wp14:editId="1A3BC0E1">
          <wp:simplePos x="0" y="0"/>
          <wp:positionH relativeFrom="page">
            <wp:align>left</wp:align>
          </wp:positionH>
          <wp:positionV relativeFrom="page">
            <wp:align>top</wp:align>
          </wp:positionV>
          <wp:extent cx="7560310" cy="1731010"/>
          <wp:effectExtent l="0" t="0" r="0" b="0"/>
          <wp:wrapNone/>
          <wp:docPr id="7" name="obrázek 7" descr="hlavickovy-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lavickovy-pa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31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0E97"/>
    <w:multiLevelType w:val="hybridMultilevel"/>
    <w:tmpl w:val="FD5E9BDE"/>
    <w:lvl w:ilvl="0" w:tplc="FD067368">
      <w:numFmt w:val="bullet"/>
      <w:lvlText w:val="-"/>
      <w:lvlJc w:val="left"/>
      <w:pPr>
        <w:ind w:left="360" w:hanging="360"/>
      </w:pPr>
      <w:rPr>
        <w:rFonts w:ascii="Times New Roman" w:eastAsia="Calibri"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nsid w:val="0C0E1E85"/>
    <w:multiLevelType w:val="hybridMultilevel"/>
    <w:tmpl w:val="74821BE8"/>
    <w:lvl w:ilvl="0" w:tplc="FFFFFFF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380"/>
        </w:tabs>
        <w:ind w:left="1380" w:hanging="360"/>
      </w:pPr>
    </w:lvl>
    <w:lvl w:ilvl="2" w:tplc="0405001B" w:tentative="1">
      <w:start w:val="1"/>
      <w:numFmt w:val="lowerRoman"/>
      <w:lvlText w:val="%3."/>
      <w:lvlJc w:val="right"/>
      <w:pPr>
        <w:tabs>
          <w:tab w:val="num" w:pos="2100"/>
        </w:tabs>
        <w:ind w:left="2100" w:hanging="180"/>
      </w:pPr>
    </w:lvl>
    <w:lvl w:ilvl="3" w:tplc="0405000F" w:tentative="1">
      <w:start w:val="1"/>
      <w:numFmt w:val="decimal"/>
      <w:lvlText w:val="%4."/>
      <w:lvlJc w:val="left"/>
      <w:pPr>
        <w:tabs>
          <w:tab w:val="num" w:pos="2820"/>
        </w:tabs>
        <w:ind w:left="2820" w:hanging="360"/>
      </w:pPr>
    </w:lvl>
    <w:lvl w:ilvl="4" w:tplc="04050019" w:tentative="1">
      <w:start w:val="1"/>
      <w:numFmt w:val="lowerLetter"/>
      <w:lvlText w:val="%5."/>
      <w:lvlJc w:val="left"/>
      <w:pPr>
        <w:tabs>
          <w:tab w:val="num" w:pos="3540"/>
        </w:tabs>
        <w:ind w:left="3540" w:hanging="360"/>
      </w:pPr>
    </w:lvl>
    <w:lvl w:ilvl="5" w:tplc="0405001B" w:tentative="1">
      <w:start w:val="1"/>
      <w:numFmt w:val="lowerRoman"/>
      <w:lvlText w:val="%6."/>
      <w:lvlJc w:val="right"/>
      <w:pPr>
        <w:tabs>
          <w:tab w:val="num" w:pos="4260"/>
        </w:tabs>
        <w:ind w:left="4260" w:hanging="180"/>
      </w:pPr>
    </w:lvl>
    <w:lvl w:ilvl="6" w:tplc="0405000F" w:tentative="1">
      <w:start w:val="1"/>
      <w:numFmt w:val="decimal"/>
      <w:lvlText w:val="%7."/>
      <w:lvlJc w:val="left"/>
      <w:pPr>
        <w:tabs>
          <w:tab w:val="num" w:pos="4980"/>
        </w:tabs>
        <w:ind w:left="4980" w:hanging="360"/>
      </w:pPr>
    </w:lvl>
    <w:lvl w:ilvl="7" w:tplc="04050019" w:tentative="1">
      <w:start w:val="1"/>
      <w:numFmt w:val="lowerLetter"/>
      <w:lvlText w:val="%8."/>
      <w:lvlJc w:val="left"/>
      <w:pPr>
        <w:tabs>
          <w:tab w:val="num" w:pos="5700"/>
        </w:tabs>
        <w:ind w:left="5700" w:hanging="360"/>
      </w:pPr>
    </w:lvl>
    <w:lvl w:ilvl="8" w:tplc="0405001B" w:tentative="1">
      <w:start w:val="1"/>
      <w:numFmt w:val="lowerRoman"/>
      <w:lvlText w:val="%9."/>
      <w:lvlJc w:val="right"/>
      <w:pPr>
        <w:tabs>
          <w:tab w:val="num" w:pos="6420"/>
        </w:tabs>
        <w:ind w:left="6420" w:hanging="180"/>
      </w:pPr>
    </w:lvl>
  </w:abstractNum>
  <w:abstractNum w:abstractNumId="2">
    <w:nsid w:val="19480814"/>
    <w:multiLevelType w:val="singleLevel"/>
    <w:tmpl w:val="04050017"/>
    <w:lvl w:ilvl="0">
      <w:start w:val="1"/>
      <w:numFmt w:val="lowerLetter"/>
      <w:lvlText w:val="%1)"/>
      <w:lvlJc w:val="left"/>
      <w:pPr>
        <w:tabs>
          <w:tab w:val="num" w:pos="360"/>
        </w:tabs>
        <w:ind w:left="360" w:hanging="360"/>
      </w:pPr>
    </w:lvl>
  </w:abstractNum>
  <w:abstractNum w:abstractNumId="3">
    <w:nsid w:val="33131F5E"/>
    <w:multiLevelType w:val="singleLevel"/>
    <w:tmpl w:val="309EA0F8"/>
    <w:lvl w:ilvl="0">
      <w:start w:val="1"/>
      <w:numFmt w:val="lowerLetter"/>
      <w:lvlText w:val="%1)"/>
      <w:lvlJc w:val="left"/>
      <w:pPr>
        <w:tabs>
          <w:tab w:val="num" w:pos="1068"/>
        </w:tabs>
        <w:ind w:left="1068" w:hanging="360"/>
      </w:pPr>
      <w:rPr>
        <w:rFonts w:hint="default"/>
      </w:rPr>
    </w:lvl>
  </w:abstractNum>
  <w:abstractNum w:abstractNumId="4">
    <w:nsid w:val="3AE241D9"/>
    <w:multiLevelType w:val="hybridMultilevel"/>
    <w:tmpl w:val="74821BE8"/>
    <w:lvl w:ilvl="0" w:tplc="FFFFFFF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380"/>
        </w:tabs>
        <w:ind w:left="1380" w:hanging="360"/>
      </w:pPr>
    </w:lvl>
    <w:lvl w:ilvl="2" w:tplc="0405001B" w:tentative="1">
      <w:start w:val="1"/>
      <w:numFmt w:val="lowerRoman"/>
      <w:lvlText w:val="%3."/>
      <w:lvlJc w:val="right"/>
      <w:pPr>
        <w:tabs>
          <w:tab w:val="num" w:pos="2100"/>
        </w:tabs>
        <w:ind w:left="2100" w:hanging="180"/>
      </w:pPr>
    </w:lvl>
    <w:lvl w:ilvl="3" w:tplc="0405000F" w:tentative="1">
      <w:start w:val="1"/>
      <w:numFmt w:val="decimal"/>
      <w:lvlText w:val="%4."/>
      <w:lvlJc w:val="left"/>
      <w:pPr>
        <w:tabs>
          <w:tab w:val="num" w:pos="2820"/>
        </w:tabs>
        <w:ind w:left="2820" w:hanging="360"/>
      </w:pPr>
    </w:lvl>
    <w:lvl w:ilvl="4" w:tplc="04050019" w:tentative="1">
      <w:start w:val="1"/>
      <w:numFmt w:val="lowerLetter"/>
      <w:lvlText w:val="%5."/>
      <w:lvlJc w:val="left"/>
      <w:pPr>
        <w:tabs>
          <w:tab w:val="num" w:pos="3540"/>
        </w:tabs>
        <w:ind w:left="3540" w:hanging="360"/>
      </w:pPr>
    </w:lvl>
    <w:lvl w:ilvl="5" w:tplc="0405001B" w:tentative="1">
      <w:start w:val="1"/>
      <w:numFmt w:val="lowerRoman"/>
      <w:lvlText w:val="%6."/>
      <w:lvlJc w:val="right"/>
      <w:pPr>
        <w:tabs>
          <w:tab w:val="num" w:pos="4260"/>
        </w:tabs>
        <w:ind w:left="4260" w:hanging="180"/>
      </w:pPr>
    </w:lvl>
    <w:lvl w:ilvl="6" w:tplc="0405000F" w:tentative="1">
      <w:start w:val="1"/>
      <w:numFmt w:val="decimal"/>
      <w:lvlText w:val="%7."/>
      <w:lvlJc w:val="left"/>
      <w:pPr>
        <w:tabs>
          <w:tab w:val="num" w:pos="4980"/>
        </w:tabs>
        <w:ind w:left="4980" w:hanging="360"/>
      </w:pPr>
    </w:lvl>
    <w:lvl w:ilvl="7" w:tplc="04050019" w:tentative="1">
      <w:start w:val="1"/>
      <w:numFmt w:val="lowerLetter"/>
      <w:lvlText w:val="%8."/>
      <w:lvlJc w:val="left"/>
      <w:pPr>
        <w:tabs>
          <w:tab w:val="num" w:pos="5700"/>
        </w:tabs>
        <w:ind w:left="5700" w:hanging="360"/>
      </w:pPr>
    </w:lvl>
    <w:lvl w:ilvl="8" w:tplc="0405001B" w:tentative="1">
      <w:start w:val="1"/>
      <w:numFmt w:val="lowerRoman"/>
      <w:lvlText w:val="%9."/>
      <w:lvlJc w:val="right"/>
      <w:pPr>
        <w:tabs>
          <w:tab w:val="num" w:pos="6420"/>
        </w:tabs>
        <w:ind w:left="6420" w:hanging="180"/>
      </w:pPr>
    </w:lvl>
  </w:abstractNum>
  <w:abstractNum w:abstractNumId="5">
    <w:nsid w:val="40885C22"/>
    <w:multiLevelType w:val="hybridMultilevel"/>
    <w:tmpl w:val="1B6EAC7C"/>
    <w:lvl w:ilvl="0" w:tplc="4BE27DE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73B772B"/>
    <w:multiLevelType w:val="hybridMultilevel"/>
    <w:tmpl w:val="74821BE8"/>
    <w:lvl w:ilvl="0" w:tplc="FFFFFFF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380"/>
        </w:tabs>
        <w:ind w:left="1380" w:hanging="360"/>
      </w:pPr>
    </w:lvl>
    <w:lvl w:ilvl="2" w:tplc="0405001B" w:tentative="1">
      <w:start w:val="1"/>
      <w:numFmt w:val="lowerRoman"/>
      <w:lvlText w:val="%3."/>
      <w:lvlJc w:val="right"/>
      <w:pPr>
        <w:tabs>
          <w:tab w:val="num" w:pos="2100"/>
        </w:tabs>
        <w:ind w:left="2100" w:hanging="180"/>
      </w:pPr>
    </w:lvl>
    <w:lvl w:ilvl="3" w:tplc="0405000F" w:tentative="1">
      <w:start w:val="1"/>
      <w:numFmt w:val="decimal"/>
      <w:lvlText w:val="%4."/>
      <w:lvlJc w:val="left"/>
      <w:pPr>
        <w:tabs>
          <w:tab w:val="num" w:pos="2820"/>
        </w:tabs>
        <w:ind w:left="2820" w:hanging="360"/>
      </w:pPr>
    </w:lvl>
    <w:lvl w:ilvl="4" w:tplc="04050019" w:tentative="1">
      <w:start w:val="1"/>
      <w:numFmt w:val="lowerLetter"/>
      <w:lvlText w:val="%5."/>
      <w:lvlJc w:val="left"/>
      <w:pPr>
        <w:tabs>
          <w:tab w:val="num" w:pos="3540"/>
        </w:tabs>
        <w:ind w:left="3540" w:hanging="360"/>
      </w:pPr>
    </w:lvl>
    <w:lvl w:ilvl="5" w:tplc="0405001B" w:tentative="1">
      <w:start w:val="1"/>
      <w:numFmt w:val="lowerRoman"/>
      <w:lvlText w:val="%6."/>
      <w:lvlJc w:val="right"/>
      <w:pPr>
        <w:tabs>
          <w:tab w:val="num" w:pos="4260"/>
        </w:tabs>
        <w:ind w:left="4260" w:hanging="180"/>
      </w:pPr>
    </w:lvl>
    <w:lvl w:ilvl="6" w:tplc="0405000F" w:tentative="1">
      <w:start w:val="1"/>
      <w:numFmt w:val="decimal"/>
      <w:lvlText w:val="%7."/>
      <w:lvlJc w:val="left"/>
      <w:pPr>
        <w:tabs>
          <w:tab w:val="num" w:pos="4980"/>
        </w:tabs>
        <w:ind w:left="4980" w:hanging="360"/>
      </w:pPr>
    </w:lvl>
    <w:lvl w:ilvl="7" w:tplc="04050019" w:tentative="1">
      <w:start w:val="1"/>
      <w:numFmt w:val="lowerLetter"/>
      <w:lvlText w:val="%8."/>
      <w:lvlJc w:val="left"/>
      <w:pPr>
        <w:tabs>
          <w:tab w:val="num" w:pos="5700"/>
        </w:tabs>
        <w:ind w:left="5700" w:hanging="360"/>
      </w:pPr>
    </w:lvl>
    <w:lvl w:ilvl="8" w:tplc="0405001B" w:tentative="1">
      <w:start w:val="1"/>
      <w:numFmt w:val="lowerRoman"/>
      <w:lvlText w:val="%9."/>
      <w:lvlJc w:val="right"/>
      <w:pPr>
        <w:tabs>
          <w:tab w:val="num" w:pos="6420"/>
        </w:tabs>
        <w:ind w:left="6420" w:hanging="180"/>
      </w:pPr>
    </w:lvl>
  </w:abstractNum>
  <w:abstractNum w:abstractNumId="7">
    <w:nsid w:val="5C7F30AF"/>
    <w:multiLevelType w:val="singleLevel"/>
    <w:tmpl w:val="04050013"/>
    <w:lvl w:ilvl="0">
      <w:start w:val="3"/>
      <w:numFmt w:val="upperRoman"/>
      <w:lvlText w:val="%1."/>
      <w:lvlJc w:val="left"/>
      <w:pPr>
        <w:tabs>
          <w:tab w:val="num" w:pos="720"/>
        </w:tabs>
        <w:ind w:left="720" w:hanging="720"/>
      </w:pPr>
      <w:rPr>
        <w:rFonts w:hint="default"/>
      </w:rPr>
    </w:lvl>
  </w:abstractNum>
  <w:abstractNum w:abstractNumId="8">
    <w:nsid w:val="6FAC5B21"/>
    <w:multiLevelType w:val="hybridMultilevel"/>
    <w:tmpl w:val="74821BE8"/>
    <w:lvl w:ilvl="0" w:tplc="FFFFFFF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380"/>
        </w:tabs>
        <w:ind w:left="1380" w:hanging="360"/>
      </w:pPr>
    </w:lvl>
    <w:lvl w:ilvl="2" w:tplc="0405001B" w:tentative="1">
      <w:start w:val="1"/>
      <w:numFmt w:val="lowerRoman"/>
      <w:lvlText w:val="%3."/>
      <w:lvlJc w:val="right"/>
      <w:pPr>
        <w:tabs>
          <w:tab w:val="num" w:pos="2100"/>
        </w:tabs>
        <w:ind w:left="2100" w:hanging="180"/>
      </w:pPr>
    </w:lvl>
    <w:lvl w:ilvl="3" w:tplc="0405000F" w:tentative="1">
      <w:start w:val="1"/>
      <w:numFmt w:val="decimal"/>
      <w:lvlText w:val="%4."/>
      <w:lvlJc w:val="left"/>
      <w:pPr>
        <w:tabs>
          <w:tab w:val="num" w:pos="2820"/>
        </w:tabs>
        <w:ind w:left="2820" w:hanging="360"/>
      </w:pPr>
    </w:lvl>
    <w:lvl w:ilvl="4" w:tplc="04050019" w:tentative="1">
      <w:start w:val="1"/>
      <w:numFmt w:val="lowerLetter"/>
      <w:lvlText w:val="%5."/>
      <w:lvlJc w:val="left"/>
      <w:pPr>
        <w:tabs>
          <w:tab w:val="num" w:pos="3540"/>
        </w:tabs>
        <w:ind w:left="3540" w:hanging="360"/>
      </w:pPr>
    </w:lvl>
    <w:lvl w:ilvl="5" w:tplc="0405001B" w:tentative="1">
      <w:start w:val="1"/>
      <w:numFmt w:val="lowerRoman"/>
      <w:lvlText w:val="%6."/>
      <w:lvlJc w:val="right"/>
      <w:pPr>
        <w:tabs>
          <w:tab w:val="num" w:pos="4260"/>
        </w:tabs>
        <w:ind w:left="4260" w:hanging="180"/>
      </w:pPr>
    </w:lvl>
    <w:lvl w:ilvl="6" w:tplc="0405000F" w:tentative="1">
      <w:start w:val="1"/>
      <w:numFmt w:val="decimal"/>
      <w:lvlText w:val="%7."/>
      <w:lvlJc w:val="left"/>
      <w:pPr>
        <w:tabs>
          <w:tab w:val="num" w:pos="4980"/>
        </w:tabs>
        <w:ind w:left="4980" w:hanging="360"/>
      </w:pPr>
    </w:lvl>
    <w:lvl w:ilvl="7" w:tplc="04050019" w:tentative="1">
      <w:start w:val="1"/>
      <w:numFmt w:val="lowerLetter"/>
      <w:lvlText w:val="%8."/>
      <w:lvlJc w:val="left"/>
      <w:pPr>
        <w:tabs>
          <w:tab w:val="num" w:pos="5700"/>
        </w:tabs>
        <w:ind w:left="5700" w:hanging="360"/>
      </w:pPr>
    </w:lvl>
    <w:lvl w:ilvl="8" w:tplc="0405001B" w:tentative="1">
      <w:start w:val="1"/>
      <w:numFmt w:val="lowerRoman"/>
      <w:lvlText w:val="%9."/>
      <w:lvlJc w:val="right"/>
      <w:pPr>
        <w:tabs>
          <w:tab w:val="num" w:pos="6420"/>
        </w:tabs>
        <w:ind w:left="6420" w:hanging="180"/>
      </w:pPr>
    </w:lvl>
  </w:abstractNum>
  <w:abstractNum w:abstractNumId="9">
    <w:nsid w:val="7080419B"/>
    <w:multiLevelType w:val="hybridMultilevel"/>
    <w:tmpl w:val="3D983B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7562725D"/>
    <w:multiLevelType w:val="multilevel"/>
    <w:tmpl w:val="CFBE666A"/>
    <w:lvl w:ilvl="0">
      <w:start w:val="1"/>
      <w:numFmt w:val="upperRoman"/>
      <w:lvlText w:val="%1."/>
      <w:lvlJc w:val="left"/>
      <w:pPr>
        <w:tabs>
          <w:tab w:val="num" w:pos="720"/>
        </w:tabs>
        <w:ind w:left="720" w:hanging="720"/>
      </w:pPr>
      <w:rPr>
        <w:rFonts w:hint="default"/>
      </w:rPr>
    </w:lvl>
    <w:lvl w:ilvl="1">
      <w:start w:val="5"/>
      <w:numFmt w:val="decimal"/>
      <w:isLgl/>
      <w:lvlText w:val="%1.%2"/>
      <w:lvlJc w:val="left"/>
      <w:pPr>
        <w:ind w:left="525" w:hanging="525"/>
      </w:pPr>
      <w:rPr>
        <w:rFonts w:hint="default"/>
        <w:b/>
      </w:rPr>
    </w:lvl>
    <w:lvl w:ilvl="2">
      <w:start w:val="5"/>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num w:numId="1">
    <w:abstractNumId w:val="0"/>
  </w:num>
  <w:num w:numId="2">
    <w:abstractNumId w:val="7"/>
  </w:num>
  <w:num w:numId="3">
    <w:abstractNumId w:val="3"/>
  </w:num>
  <w:num w:numId="4">
    <w:abstractNumId w:val="8"/>
  </w:num>
  <w:num w:numId="5">
    <w:abstractNumId w:val="5"/>
  </w:num>
  <w:num w:numId="6">
    <w:abstractNumId w:val="1"/>
  </w:num>
  <w:num w:numId="7">
    <w:abstractNumId w:val="6"/>
  </w:num>
  <w:num w:numId="8">
    <w:abstractNumId w:val="10"/>
  </w:num>
  <w:num w:numId="9">
    <w:abstractNumId w:val="2"/>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004"/>
    <w:rsid w:val="00047A4B"/>
    <w:rsid w:val="000A1211"/>
    <w:rsid w:val="000B127E"/>
    <w:rsid w:val="000C1779"/>
    <w:rsid w:val="000C3A95"/>
    <w:rsid w:val="000C43C2"/>
    <w:rsid w:val="000C4FF2"/>
    <w:rsid w:val="000C6466"/>
    <w:rsid w:val="000C658E"/>
    <w:rsid w:val="000E09A8"/>
    <w:rsid w:val="000F054E"/>
    <w:rsid w:val="001065C9"/>
    <w:rsid w:val="0011311F"/>
    <w:rsid w:val="00126260"/>
    <w:rsid w:val="0014321D"/>
    <w:rsid w:val="0017633D"/>
    <w:rsid w:val="001E7E08"/>
    <w:rsid w:val="001F79A2"/>
    <w:rsid w:val="002059F5"/>
    <w:rsid w:val="00262E00"/>
    <w:rsid w:val="002B6653"/>
    <w:rsid w:val="002C1F17"/>
    <w:rsid w:val="002D5F4F"/>
    <w:rsid w:val="002F0906"/>
    <w:rsid w:val="003173C9"/>
    <w:rsid w:val="00332564"/>
    <w:rsid w:val="00347A9D"/>
    <w:rsid w:val="00375D17"/>
    <w:rsid w:val="00396834"/>
    <w:rsid w:val="003D074B"/>
    <w:rsid w:val="003F1873"/>
    <w:rsid w:val="00463660"/>
    <w:rsid w:val="0047264B"/>
    <w:rsid w:val="004D59FA"/>
    <w:rsid w:val="004E4964"/>
    <w:rsid w:val="004F212D"/>
    <w:rsid w:val="00526B28"/>
    <w:rsid w:val="00530B87"/>
    <w:rsid w:val="0053188C"/>
    <w:rsid w:val="005527CF"/>
    <w:rsid w:val="005C4D59"/>
    <w:rsid w:val="006073DD"/>
    <w:rsid w:val="00613D00"/>
    <w:rsid w:val="00660EA2"/>
    <w:rsid w:val="00672F4A"/>
    <w:rsid w:val="006D7004"/>
    <w:rsid w:val="006E7EAD"/>
    <w:rsid w:val="006F592C"/>
    <w:rsid w:val="00717D5D"/>
    <w:rsid w:val="007256ED"/>
    <w:rsid w:val="0073491B"/>
    <w:rsid w:val="00757EA6"/>
    <w:rsid w:val="007843F8"/>
    <w:rsid w:val="007C0E24"/>
    <w:rsid w:val="007D0D51"/>
    <w:rsid w:val="00813D78"/>
    <w:rsid w:val="00822518"/>
    <w:rsid w:val="008319C5"/>
    <w:rsid w:val="00855A8E"/>
    <w:rsid w:val="008B194A"/>
    <w:rsid w:val="008D3437"/>
    <w:rsid w:val="009476DF"/>
    <w:rsid w:val="00947FE7"/>
    <w:rsid w:val="00972D11"/>
    <w:rsid w:val="0098475C"/>
    <w:rsid w:val="0098792E"/>
    <w:rsid w:val="00A04596"/>
    <w:rsid w:val="00A36BBB"/>
    <w:rsid w:val="00A4513E"/>
    <w:rsid w:val="00A4539A"/>
    <w:rsid w:val="00A63FF1"/>
    <w:rsid w:val="00A74F58"/>
    <w:rsid w:val="00A9292A"/>
    <w:rsid w:val="00A93CFC"/>
    <w:rsid w:val="00AB2304"/>
    <w:rsid w:val="00AD7C44"/>
    <w:rsid w:val="00AE5DB9"/>
    <w:rsid w:val="00AF7F09"/>
    <w:rsid w:val="00B51FD5"/>
    <w:rsid w:val="00B720F8"/>
    <w:rsid w:val="00BA3DE1"/>
    <w:rsid w:val="00BC0C6C"/>
    <w:rsid w:val="00BC68D8"/>
    <w:rsid w:val="00BE5AF5"/>
    <w:rsid w:val="00C225E2"/>
    <w:rsid w:val="00C2672A"/>
    <w:rsid w:val="00C755B4"/>
    <w:rsid w:val="00C75EBC"/>
    <w:rsid w:val="00C82D54"/>
    <w:rsid w:val="00C84566"/>
    <w:rsid w:val="00CC28E4"/>
    <w:rsid w:val="00CE2195"/>
    <w:rsid w:val="00D00A05"/>
    <w:rsid w:val="00D110B9"/>
    <w:rsid w:val="00D27116"/>
    <w:rsid w:val="00D90A2B"/>
    <w:rsid w:val="00DB2F0E"/>
    <w:rsid w:val="00DE1B53"/>
    <w:rsid w:val="00E12B97"/>
    <w:rsid w:val="00E24434"/>
    <w:rsid w:val="00E446C0"/>
    <w:rsid w:val="00E74E79"/>
    <w:rsid w:val="00EB13E6"/>
    <w:rsid w:val="00EC1B1D"/>
    <w:rsid w:val="00EC3D75"/>
    <w:rsid w:val="00F13F51"/>
    <w:rsid w:val="00F553F5"/>
    <w:rsid w:val="00F9417C"/>
    <w:rsid w:val="00F96E85"/>
    <w:rsid w:val="00FD3A49"/>
    <w:rsid w:val="00FD49A8"/>
    <w:rsid w:val="00FF60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3">
    <w:name w:val="heading 3"/>
    <w:basedOn w:val="Normln"/>
    <w:next w:val="Normln"/>
    <w:link w:val="Nadpis3Char"/>
    <w:qFormat/>
    <w:rsid w:val="00FD3A49"/>
    <w:pPr>
      <w:keepNext/>
      <w:jc w:val="center"/>
      <w:outlineLvl w:val="2"/>
    </w:pPr>
    <w:rPr>
      <w:rFonts w:ascii="Arial" w:hAnsi="Arial" w:cs="Arial"/>
      <w:b/>
      <w:bCs/>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947FE7"/>
    <w:pPr>
      <w:tabs>
        <w:tab w:val="center" w:pos="4536"/>
        <w:tab w:val="right" w:pos="9072"/>
      </w:tabs>
    </w:pPr>
  </w:style>
  <w:style w:type="paragraph" w:styleId="Zpat">
    <w:name w:val="footer"/>
    <w:basedOn w:val="Normln"/>
    <w:rsid w:val="00947FE7"/>
    <w:pPr>
      <w:tabs>
        <w:tab w:val="center" w:pos="4536"/>
        <w:tab w:val="right" w:pos="9072"/>
      </w:tabs>
    </w:pPr>
  </w:style>
  <w:style w:type="character" w:customStyle="1" w:styleId="Nadpis3Char">
    <w:name w:val="Nadpis 3 Char"/>
    <w:basedOn w:val="Standardnpsmoodstavce"/>
    <w:link w:val="Nadpis3"/>
    <w:rsid w:val="00FD3A49"/>
    <w:rPr>
      <w:rFonts w:ascii="Arial" w:hAnsi="Arial" w:cs="Arial"/>
      <w:b/>
      <w:bCs/>
      <w:szCs w:val="24"/>
    </w:rPr>
  </w:style>
  <w:style w:type="paragraph" w:styleId="Zkladntextodsazen">
    <w:name w:val="Body Text Indent"/>
    <w:basedOn w:val="Normln"/>
    <w:link w:val="ZkladntextodsazenChar"/>
    <w:rsid w:val="00FD3A49"/>
    <w:pPr>
      <w:ind w:left="228" w:hanging="228"/>
    </w:pPr>
    <w:rPr>
      <w:rFonts w:ascii="Arial" w:hAnsi="Arial"/>
      <w:sz w:val="20"/>
    </w:rPr>
  </w:style>
  <w:style w:type="character" w:customStyle="1" w:styleId="ZkladntextodsazenChar">
    <w:name w:val="Základní text odsazený Char"/>
    <w:basedOn w:val="Standardnpsmoodstavce"/>
    <w:link w:val="Zkladntextodsazen"/>
    <w:rsid w:val="00FD3A49"/>
    <w:rPr>
      <w:rFonts w:ascii="Arial" w:hAnsi="Arial"/>
      <w:szCs w:val="24"/>
    </w:rPr>
  </w:style>
  <w:style w:type="paragraph" w:customStyle="1" w:styleId="Default">
    <w:name w:val="Default"/>
    <w:rsid w:val="00FD3A49"/>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FD3A49"/>
    <w:pPr>
      <w:spacing w:after="200" w:line="276" w:lineRule="auto"/>
      <w:ind w:left="720"/>
      <w:contextualSpacing/>
    </w:pPr>
    <w:rPr>
      <w:rFonts w:ascii="Calibri" w:eastAsia="Calibri" w:hAnsi="Calibri"/>
      <w:sz w:val="22"/>
      <w:szCs w:val="22"/>
      <w:lang w:eastAsia="en-US"/>
    </w:rPr>
  </w:style>
  <w:style w:type="paragraph" w:styleId="Nzev">
    <w:name w:val="Title"/>
    <w:basedOn w:val="Normln"/>
    <w:link w:val="NzevChar"/>
    <w:qFormat/>
    <w:rsid w:val="00FD3A49"/>
    <w:pPr>
      <w:jc w:val="center"/>
    </w:pPr>
    <w:rPr>
      <w:b/>
      <w:sz w:val="32"/>
      <w:szCs w:val="20"/>
    </w:rPr>
  </w:style>
  <w:style w:type="character" w:customStyle="1" w:styleId="NzevChar">
    <w:name w:val="Název Char"/>
    <w:basedOn w:val="Standardnpsmoodstavce"/>
    <w:link w:val="Nzev"/>
    <w:rsid w:val="00FD3A49"/>
    <w:rPr>
      <w:b/>
      <w:sz w:val="32"/>
    </w:rPr>
  </w:style>
  <w:style w:type="paragraph" w:styleId="Normlnweb">
    <w:name w:val="Normal (Web)"/>
    <w:basedOn w:val="Normln"/>
    <w:uiPriority w:val="99"/>
    <w:rsid w:val="00FD3A4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3">
    <w:name w:val="heading 3"/>
    <w:basedOn w:val="Normln"/>
    <w:next w:val="Normln"/>
    <w:link w:val="Nadpis3Char"/>
    <w:qFormat/>
    <w:rsid w:val="00FD3A49"/>
    <w:pPr>
      <w:keepNext/>
      <w:jc w:val="center"/>
      <w:outlineLvl w:val="2"/>
    </w:pPr>
    <w:rPr>
      <w:rFonts w:ascii="Arial" w:hAnsi="Arial" w:cs="Arial"/>
      <w:b/>
      <w:bCs/>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947FE7"/>
    <w:pPr>
      <w:tabs>
        <w:tab w:val="center" w:pos="4536"/>
        <w:tab w:val="right" w:pos="9072"/>
      </w:tabs>
    </w:pPr>
  </w:style>
  <w:style w:type="paragraph" w:styleId="Zpat">
    <w:name w:val="footer"/>
    <w:basedOn w:val="Normln"/>
    <w:rsid w:val="00947FE7"/>
    <w:pPr>
      <w:tabs>
        <w:tab w:val="center" w:pos="4536"/>
        <w:tab w:val="right" w:pos="9072"/>
      </w:tabs>
    </w:pPr>
  </w:style>
  <w:style w:type="character" w:customStyle="1" w:styleId="Nadpis3Char">
    <w:name w:val="Nadpis 3 Char"/>
    <w:basedOn w:val="Standardnpsmoodstavce"/>
    <w:link w:val="Nadpis3"/>
    <w:rsid w:val="00FD3A49"/>
    <w:rPr>
      <w:rFonts w:ascii="Arial" w:hAnsi="Arial" w:cs="Arial"/>
      <w:b/>
      <w:bCs/>
      <w:szCs w:val="24"/>
    </w:rPr>
  </w:style>
  <w:style w:type="paragraph" w:styleId="Zkladntextodsazen">
    <w:name w:val="Body Text Indent"/>
    <w:basedOn w:val="Normln"/>
    <w:link w:val="ZkladntextodsazenChar"/>
    <w:rsid w:val="00FD3A49"/>
    <w:pPr>
      <w:ind w:left="228" w:hanging="228"/>
    </w:pPr>
    <w:rPr>
      <w:rFonts w:ascii="Arial" w:hAnsi="Arial"/>
      <w:sz w:val="20"/>
    </w:rPr>
  </w:style>
  <w:style w:type="character" w:customStyle="1" w:styleId="ZkladntextodsazenChar">
    <w:name w:val="Základní text odsazený Char"/>
    <w:basedOn w:val="Standardnpsmoodstavce"/>
    <w:link w:val="Zkladntextodsazen"/>
    <w:rsid w:val="00FD3A49"/>
    <w:rPr>
      <w:rFonts w:ascii="Arial" w:hAnsi="Arial"/>
      <w:szCs w:val="24"/>
    </w:rPr>
  </w:style>
  <w:style w:type="paragraph" w:customStyle="1" w:styleId="Default">
    <w:name w:val="Default"/>
    <w:rsid w:val="00FD3A49"/>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FD3A49"/>
    <w:pPr>
      <w:spacing w:after="200" w:line="276" w:lineRule="auto"/>
      <w:ind w:left="720"/>
      <w:contextualSpacing/>
    </w:pPr>
    <w:rPr>
      <w:rFonts w:ascii="Calibri" w:eastAsia="Calibri" w:hAnsi="Calibri"/>
      <w:sz w:val="22"/>
      <w:szCs w:val="22"/>
      <w:lang w:eastAsia="en-US"/>
    </w:rPr>
  </w:style>
  <w:style w:type="paragraph" w:styleId="Nzev">
    <w:name w:val="Title"/>
    <w:basedOn w:val="Normln"/>
    <w:link w:val="NzevChar"/>
    <w:qFormat/>
    <w:rsid w:val="00FD3A49"/>
    <w:pPr>
      <w:jc w:val="center"/>
    </w:pPr>
    <w:rPr>
      <w:b/>
      <w:sz w:val="32"/>
      <w:szCs w:val="20"/>
    </w:rPr>
  </w:style>
  <w:style w:type="character" w:customStyle="1" w:styleId="NzevChar">
    <w:name w:val="Název Char"/>
    <w:basedOn w:val="Standardnpsmoodstavce"/>
    <w:link w:val="Nzev"/>
    <w:rsid w:val="00FD3A49"/>
    <w:rPr>
      <w:b/>
      <w:sz w:val="32"/>
    </w:rPr>
  </w:style>
  <w:style w:type="paragraph" w:styleId="Normlnweb">
    <w:name w:val="Normal (Web)"/>
    <w:basedOn w:val="Normln"/>
    <w:uiPriority w:val="99"/>
    <w:rsid w:val="00FD3A4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4541</Words>
  <Characters>25885</Characters>
  <Application>Microsoft Office Word</Application>
  <DocSecurity>0</DocSecurity>
  <Lines>215</Lines>
  <Paragraphs>60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Vážený pán</vt:lpstr>
      <vt:lpstr>Vážený pán</vt:lpstr>
    </vt:vector>
  </TitlesOfParts>
  <Company>Hewlett-Packard Company</Company>
  <LinksUpToDate>false</LinksUpToDate>
  <CharactersWithSpaces>30366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Vážený pán</dc:title>
  <dc:creator>Roman</dc:creator>
  <cp:lastModifiedBy>Libor Dupal</cp:lastModifiedBy>
  <cp:revision>5</cp:revision>
  <cp:lastPrinted>1900-12-31T23:00:00Z</cp:lastPrinted>
  <dcterms:created xsi:type="dcterms:W3CDTF">2013-11-02T16:50:00Z</dcterms:created>
  <dcterms:modified xsi:type="dcterms:W3CDTF">2013-11-06T20:58:00Z</dcterms:modified>
</cp:coreProperties>
</file>