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1A20B8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30 Normalizace výrobky</w:t>
      </w:r>
    </w:p>
    <w:p w:rsidR="00A8392D" w:rsidRDefault="001A20B8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A44E5">
        <w:rPr>
          <w:sz w:val="22"/>
          <w:szCs w:val="22"/>
        </w:rPr>
        <w:t>2</w:t>
      </w:r>
      <w:r w:rsidR="00A8392D">
        <w:rPr>
          <w:sz w:val="22"/>
          <w:szCs w:val="22"/>
        </w:rPr>
        <w:t xml:space="preserve"> </w:t>
      </w:r>
      <w:r w:rsidR="00CA44E5">
        <w:rPr>
          <w:sz w:val="22"/>
          <w:szCs w:val="22"/>
        </w:rPr>
        <w:t>Be</w:t>
      </w:r>
      <w:r>
        <w:rPr>
          <w:sz w:val="22"/>
          <w:szCs w:val="22"/>
        </w:rPr>
        <w:t>zpečnost</w:t>
      </w:r>
      <w:r w:rsidR="00CA44E5">
        <w:rPr>
          <w:sz w:val="22"/>
          <w:szCs w:val="22"/>
        </w:rPr>
        <w:t xml:space="preserve"> dětí</w:t>
      </w:r>
    </w:p>
    <w:p w:rsidR="001A20B8" w:rsidRDefault="00CA44E5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(souhrn)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Vývoj v roce 201</w:t>
      </w:r>
      <w:r w:rsidR="00CA44E5">
        <w:rPr>
          <w:sz w:val="22"/>
          <w:szCs w:val="22"/>
        </w:rPr>
        <w:t>5</w:t>
      </w:r>
      <w:r>
        <w:rPr>
          <w:sz w:val="22"/>
          <w:szCs w:val="22"/>
        </w:rPr>
        <w:t xml:space="preserve">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b/>
          <w:sz w:val="22"/>
          <w:szCs w:val="22"/>
        </w:rPr>
      </w:pPr>
      <w:r w:rsidRPr="006C2F6F">
        <w:rPr>
          <w:b/>
          <w:sz w:val="22"/>
          <w:szCs w:val="22"/>
        </w:rPr>
        <w:t>Souhrn, příklady výstupů zapojení: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 xml:space="preserve">Aktivity podporovaly následující evropské politiky a právní předpisy: Roční Program Evropské unie pro evropskou normalizaci na rok 2015; Směrnice 2001/95 / ES o obecné bezpečnosti výrobků; 2009/48 / ES o bezpečnosti hraček; Program EU pro spotřebitele 2020 (cíle: zlepšení bezpečnosti spotřebitelů; zlepšování provádění; posílení prosazování a zajištění nápravy); Consumer </w:t>
      </w:r>
      <w:proofErr w:type="spellStart"/>
      <w:r w:rsidRPr="006C2F6F">
        <w:rPr>
          <w:sz w:val="22"/>
          <w:szCs w:val="22"/>
        </w:rPr>
        <w:t>Programme</w:t>
      </w:r>
      <w:proofErr w:type="spellEnd"/>
      <w:r w:rsidRPr="006C2F6F">
        <w:rPr>
          <w:sz w:val="22"/>
          <w:szCs w:val="22"/>
        </w:rPr>
        <w:t xml:space="preserve"> 2014-2020 (cíl: Bezpečnost - zvýšení bezpečnosti prostřednictvím účinného dozoru nad trhem v EU).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>Popis prací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>Bezpečnost dětí spadající pod obecné bezpečnosti výrobků - účast ve výboru EK pro obecnou bezpečnost výrobků a d orgánech EU.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>Chemické látky v produktech vztahujících se k bezpečnosti dětí - sledování pracovních programů ENO, intervence dle potřeby.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 xml:space="preserve">Pokyny k </w:t>
      </w:r>
      <w:proofErr w:type="gramStart"/>
      <w:r w:rsidRPr="006C2F6F">
        <w:rPr>
          <w:sz w:val="22"/>
          <w:szCs w:val="22"/>
        </w:rPr>
        <w:t>bezpečnost</w:t>
      </w:r>
      <w:proofErr w:type="gramEnd"/>
      <w:r w:rsidRPr="006C2F6F">
        <w:rPr>
          <w:sz w:val="22"/>
          <w:szCs w:val="22"/>
        </w:rPr>
        <w:t xml:space="preserve"> dětí - sledování ISO / IEC </w:t>
      </w:r>
      <w:proofErr w:type="spellStart"/>
      <w:r w:rsidRPr="006C2F6F">
        <w:rPr>
          <w:sz w:val="22"/>
          <w:szCs w:val="22"/>
        </w:rPr>
        <w:t>Guide</w:t>
      </w:r>
      <w:proofErr w:type="spellEnd"/>
      <w:r w:rsidRPr="006C2F6F">
        <w:rPr>
          <w:sz w:val="22"/>
          <w:szCs w:val="22"/>
        </w:rPr>
        <w:t xml:space="preserve"> 50; CEN / CENELEC </w:t>
      </w:r>
      <w:proofErr w:type="spellStart"/>
      <w:r w:rsidRPr="006C2F6F">
        <w:rPr>
          <w:sz w:val="22"/>
          <w:szCs w:val="22"/>
        </w:rPr>
        <w:t>Guide</w:t>
      </w:r>
      <w:proofErr w:type="spellEnd"/>
      <w:r w:rsidRPr="006C2F6F">
        <w:rPr>
          <w:sz w:val="22"/>
          <w:szCs w:val="22"/>
        </w:rPr>
        <w:t xml:space="preserve"> 14; CENELEC </w:t>
      </w:r>
      <w:proofErr w:type="spellStart"/>
      <w:r w:rsidRPr="006C2F6F">
        <w:rPr>
          <w:sz w:val="22"/>
          <w:szCs w:val="22"/>
        </w:rPr>
        <w:t>Guide</w:t>
      </w:r>
      <w:proofErr w:type="spellEnd"/>
      <w:r w:rsidRPr="006C2F6F">
        <w:rPr>
          <w:sz w:val="22"/>
          <w:szCs w:val="22"/>
        </w:rPr>
        <w:t xml:space="preserve"> 29 a IEC </w:t>
      </w:r>
      <w:proofErr w:type="spellStart"/>
      <w:r w:rsidRPr="006C2F6F">
        <w:rPr>
          <w:sz w:val="22"/>
          <w:szCs w:val="22"/>
        </w:rPr>
        <w:t>Guide</w:t>
      </w:r>
      <w:proofErr w:type="spellEnd"/>
      <w:r w:rsidRPr="006C2F6F">
        <w:rPr>
          <w:sz w:val="22"/>
          <w:szCs w:val="22"/>
        </w:rPr>
        <w:t xml:space="preserve"> 117, intervence dle potřeby.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>Vybavení dětských hřišť a sportovních potřeb - účast na práci CEN / TC 136 402 a jejích orgánů.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>Domácí bazény - účast na práci CEN / TC 402 a jejích orgánů.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 xml:space="preserve">Výrobky pro péči o dítě - účast na práci CEN / TC 207, CEN / TC 248, CEN / TC 252 402 a jejích orgánů; Monitorování práce v </w:t>
      </w:r>
      <w:proofErr w:type="gramStart"/>
      <w:r w:rsidRPr="006C2F6F">
        <w:rPr>
          <w:sz w:val="22"/>
          <w:szCs w:val="22"/>
        </w:rPr>
        <w:t>CEN</w:t>
      </w:r>
      <w:proofErr w:type="gramEnd"/>
      <w:r w:rsidRPr="006C2F6F">
        <w:rPr>
          <w:sz w:val="22"/>
          <w:szCs w:val="22"/>
        </w:rPr>
        <w:t xml:space="preserve"> / TC 364; Účast na akcích </w:t>
      </w:r>
      <w:proofErr w:type="spellStart"/>
      <w:r w:rsidRPr="006C2F6F">
        <w:rPr>
          <w:sz w:val="22"/>
          <w:szCs w:val="22"/>
        </w:rPr>
        <w:t>ProSafe</w:t>
      </w:r>
      <w:proofErr w:type="spellEnd"/>
      <w:r w:rsidRPr="006C2F6F">
        <w:rPr>
          <w:sz w:val="22"/>
          <w:szCs w:val="22"/>
        </w:rPr>
        <w:t xml:space="preserve"> na dozoru nad trhem.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 xml:space="preserve">Bezpečnost hraček - účast na činnosti expertní skupiny a podskupiny na hračky při GŘ pro podniky; Účast v </w:t>
      </w:r>
      <w:proofErr w:type="gramStart"/>
      <w:r w:rsidRPr="006C2F6F">
        <w:rPr>
          <w:sz w:val="22"/>
          <w:szCs w:val="22"/>
        </w:rPr>
        <w:t>CEN</w:t>
      </w:r>
      <w:proofErr w:type="gramEnd"/>
      <w:r w:rsidRPr="006C2F6F">
        <w:rPr>
          <w:sz w:val="22"/>
          <w:szCs w:val="22"/>
        </w:rPr>
        <w:t xml:space="preserve"> / TC 52 a jejích orgánů; Monitorování práce ISO / TC 181; Účast na akcích </w:t>
      </w:r>
      <w:proofErr w:type="spellStart"/>
      <w:r w:rsidRPr="006C2F6F">
        <w:rPr>
          <w:sz w:val="22"/>
          <w:szCs w:val="22"/>
        </w:rPr>
        <w:t>ProSafe</w:t>
      </w:r>
      <w:proofErr w:type="spellEnd"/>
      <w:r w:rsidRPr="006C2F6F">
        <w:rPr>
          <w:sz w:val="22"/>
          <w:szCs w:val="22"/>
        </w:rPr>
        <w:t xml:space="preserve"> na dozoru nad trhem.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 xml:space="preserve">Výrobky určené pro nošení dětmi – monitorování činností CEN / TC 248 &amp; jejích orgánů; monitorování akcí </w:t>
      </w:r>
      <w:proofErr w:type="spellStart"/>
      <w:r w:rsidRPr="006C2F6F">
        <w:rPr>
          <w:sz w:val="22"/>
          <w:szCs w:val="22"/>
        </w:rPr>
        <w:t>ProSafe</w:t>
      </w:r>
      <w:proofErr w:type="spellEnd"/>
      <w:r w:rsidRPr="006C2F6F">
        <w:rPr>
          <w:sz w:val="22"/>
          <w:szCs w:val="22"/>
        </w:rPr>
        <w:t xml:space="preserve"> na dozor nad trhem.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>Ochranné výrobky pro děti - účast na práci CEN / TC 398.</w:t>
      </w:r>
    </w:p>
    <w:p w:rsidR="00CA44E5" w:rsidRPr="006C2F6F" w:rsidRDefault="00CA44E5" w:rsidP="0056567E">
      <w:pPr>
        <w:pStyle w:val="Odstavecseseznamem"/>
        <w:spacing w:after="120"/>
        <w:ind w:left="36"/>
        <w:jc w:val="both"/>
        <w:rPr>
          <w:b/>
          <w:sz w:val="22"/>
          <w:szCs w:val="22"/>
        </w:rPr>
      </w:pPr>
    </w:p>
    <w:p w:rsidR="00CA44E5" w:rsidRPr="006C2F6F" w:rsidRDefault="00CA44E5" w:rsidP="00CA44E5">
      <w:pPr>
        <w:pStyle w:val="Odstavecseseznamem"/>
        <w:numPr>
          <w:ilvl w:val="1"/>
          <w:numId w:val="31"/>
        </w:numPr>
        <w:spacing w:after="120" w:line="259" w:lineRule="auto"/>
        <w:rPr>
          <w:b/>
          <w:sz w:val="22"/>
          <w:szCs w:val="22"/>
        </w:rPr>
      </w:pPr>
      <w:r w:rsidRPr="006C2F6F">
        <w:rPr>
          <w:b/>
          <w:sz w:val="22"/>
          <w:szCs w:val="22"/>
        </w:rPr>
        <w:t>Všeobecně, chemie</w:t>
      </w:r>
    </w:p>
    <w:p w:rsidR="00CA44E5" w:rsidRPr="006C2F6F" w:rsidRDefault="00CA44E5" w:rsidP="00CA44E5">
      <w:pPr>
        <w:spacing w:after="120"/>
        <w:jc w:val="both"/>
        <w:rPr>
          <w:sz w:val="22"/>
          <w:szCs w:val="22"/>
        </w:rPr>
      </w:pPr>
      <w:r w:rsidRPr="006C2F6F">
        <w:rPr>
          <w:b/>
          <w:sz w:val="22"/>
          <w:szCs w:val="22"/>
        </w:rPr>
        <w:t xml:space="preserve">Projekt SAMNIC - webové stránky on-line: </w:t>
      </w:r>
      <w:r w:rsidRPr="006C2F6F">
        <w:rPr>
          <w:sz w:val="22"/>
          <w:szCs w:val="22"/>
        </w:rPr>
        <w:t xml:space="preserve">ANEC je jedním z pěti členů konsorcia, které obdrželo finanční prostředky v rámci programu Erasmus na projekt školení o "Posouzení a řízení bezpečnosti pro nové a inovativní výrobky pro děti (SAMNIC)". Projekt SAMNIC potrvá do 31. srpna 2016. Hlavním cílem projektu SAMNIC je rozvoj inovativního nástroje zvaného MOOC, který má poskytovat školení o bezpečnosti dětských výrobků. MOOC bude dostupný online, bez jakýchkoliv omezení. Na webových stránkách - </w:t>
      </w:r>
      <w:hyperlink r:id="rId9" w:history="1">
        <w:r w:rsidRPr="006C2F6F">
          <w:rPr>
            <w:rStyle w:val="Hypertextovodkaz"/>
            <w:sz w:val="22"/>
            <w:szCs w:val="22"/>
          </w:rPr>
          <w:t>Zde</w:t>
        </w:r>
      </w:hyperlink>
      <w:r w:rsidRPr="006C2F6F">
        <w:rPr>
          <w:sz w:val="22"/>
          <w:szCs w:val="22"/>
        </w:rPr>
        <w:t xml:space="preserve">, je vyvinutý on-line kurz k dispozici pro uživatele ve španělštině, angličtině, francouzštině, </w:t>
      </w:r>
      <w:r w:rsidRPr="006C2F6F">
        <w:rPr>
          <w:sz w:val="22"/>
          <w:szCs w:val="22"/>
        </w:rPr>
        <w:lastRenderedPageBreak/>
        <w:t>italštině a češtině. Kromě tréninku bude MOOC sloužit také jako interaktivní fórum, které usnadní výměnu zkušeností a správné praxe v oblasti vzdělávání.</w:t>
      </w:r>
    </w:p>
    <w:p w:rsidR="00CA44E5" w:rsidRPr="006C2F6F" w:rsidRDefault="00CA44E5" w:rsidP="00CA44E5">
      <w:pPr>
        <w:pStyle w:val="Odstavecseseznamem"/>
        <w:numPr>
          <w:ilvl w:val="1"/>
          <w:numId w:val="31"/>
        </w:numPr>
        <w:spacing w:after="120" w:line="259" w:lineRule="auto"/>
        <w:rPr>
          <w:b/>
          <w:sz w:val="22"/>
          <w:szCs w:val="22"/>
        </w:rPr>
      </w:pPr>
      <w:r w:rsidRPr="006C2F6F">
        <w:rPr>
          <w:b/>
          <w:sz w:val="22"/>
          <w:szCs w:val="22"/>
        </w:rPr>
        <w:t>Hračky, herní prvky atp.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b/>
          <w:sz w:val="22"/>
          <w:szCs w:val="22"/>
        </w:rPr>
        <w:t>Hračky na webu EK - Evropská komise</w:t>
      </w:r>
      <w:r w:rsidRPr="006C2F6F">
        <w:rPr>
          <w:sz w:val="22"/>
          <w:szCs w:val="22"/>
        </w:rPr>
        <w:t xml:space="preserve"> spustila nové internetové stránky, týkající se bezpečnosti hraček (</w:t>
      </w:r>
      <w:hyperlink r:id="rId10" w:history="1">
        <w:r w:rsidRPr="006C2F6F">
          <w:rPr>
            <w:rStyle w:val="Hypertextovodkaz"/>
            <w:sz w:val="22"/>
            <w:szCs w:val="22"/>
          </w:rPr>
          <w:t>Zde</w:t>
        </w:r>
      </w:hyperlink>
      <w:r w:rsidRPr="006C2F6F">
        <w:rPr>
          <w:sz w:val="22"/>
          <w:szCs w:val="22"/>
        </w:rPr>
        <w:t>). Zároveň byla aktualizována příručka ke směrnici o bezpečnosti hraček (</w:t>
      </w:r>
      <w:proofErr w:type="spellStart"/>
      <w:r w:rsidRPr="006C2F6F">
        <w:rPr>
          <w:sz w:val="22"/>
          <w:szCs w:val="22"/>
        </w:rPr>
        <w:t>Toy</w:t>
      </w:r>
      <w:proofErr w:type="spellEnd"/>
      <w:r w:rsidRPr="006C2F6F">
        <w:rPr>
          <w:sz w:val="22"/>
          <w:szCs w:val="22"/>
        </w:rPr>
        <w:t xml:space="preserve"> </w:t>
      </w:r>
      <w:proofErr w:type="spellStart"/>
      <w:r w:rsidRPr="006C2F6F">
        <w:rPr>
          <w:sz w:val="22"/>
          <w:szCs w:val="22"/>
        </w:rPr>
        <w:t>Safety</w:t>
      </w:r>
      <w:proofErr w:type="spellEnd"/>
      <w:r w:rsidRPr="006C2F6F">
        <w:rPr>
          <w:sz w:val="22"/>
          <w:szCs w:val="22"/>
        </w:rPr>
        <w:t xml:space="preserve"> </w:t>
      </w:r>
      <w:proofErr w:type="spellStart"/>
      <w:r w:rsidRPr="006C2F6F">
        <w:rPr>
          <w:sz w:val="22"/>
          <w:szCs w:val="22"/>
        </w:rPr>
        <w:t>Directive</w:t>
      </w:r>
      <w:proofErr w:type="spellEnd"/>
      <w:r w:rsidRPr="006C2F6F">
        <w:rPr>
          <w:sz w:val="22"/>
          <w:szCs w:val="22"/>
        </w:rPr>
        <w:t>) a Technická dokumentační příručka. Obě příručky jsou dostupné (</w:t>
      </w:r>
      <w:hyperlink r:id="rId11" w:history="1">
        <w:proofErr w:type="gramStart"/>
        <w:r w:rsidRPr="006C2F6F">
          <w:rPr>
            <w:rStyle w:val="Hypertextovodkaz"/>
            <w:sz w:val="22"/>
            <w:szCs w:val="22"/>
          </w:rPr>
          <w:t>Zde</w:t>
        </w:r>
      </w:hyperlink>
      <w:r w:rsidRPr="006C2F6F">
        <w:rPr>
          <w:sz w:val="22"/>
          <w:szCs w:val="22"/>
        </w:rPr>
        <w:t>) (resp.</w:t>
      </w:r>
      <w:proofErr w:type="gramEnd"/>
      <w:r w:rsidRPr="006C2F6F">
        <w:rPr>
          <w:sz w:val="22"/>
          <w:szCs w:val="22"/>
        </w:rPr>
        <w:t xml:space="preserve"> doufáme, že bezprostředně budou dostupné, v okamžik šíření e-žurnálu se nám je otevřít nepodařilo).  Zajímavé je, že jsou obě aktuálně připraveny kromě angličtiny v čínštině. Konečně se evropský spotřebitel dočká bezpečných hraček z Asie.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b/>
          <w:sz w:val="22"/>
          <w:szCs w:val="22"/>
        </w:rPr>
        <w:t>Nové normy</w:t>
      </w:r>
      <w:r w:rsidRPr="006C2F6F">
        <w:rPr>
          <w:sz w:val="22"/>
          <w:szCs w:val="22"/>
        </w:rPr>
        <w:t xml:space="preserve"> </w:t>
      </w:r>
      <w:r w:rsidRPr="006C2F6F">
        <w:rPr>
          <w:b/>
          <w:sz w:val="22"/>
          <w:szCs w:val="22"/>
        </w:rPr>
        <w:t xml:space="preserve">pro domácí bazény - </w:t>
      </w:r>
      <w:r w:rsidRPr="006C2F6F">
        <w:rPr>
          <w:sz w:val="22"/>
          <w:szCs w:val="22"/>
        </w:rPr>
        <w:t>Spotřebitelé vítají přijetí tří nových norem pro domácí bazény. Tyto upravují jak obecné, tak specifické požadavky na nadzemní i podzemní bazény. Na jejich přípravě participovali spotřebitelé prostřednictvím ANEC. Odpovědný technický výbor – CEN/TC 402 vypracovává další normy pro domácí bazény, které ošetří požadavky na metody pro systém filtrování, cirkulační systém a zacházení s vodním systémem. ANEC podpoří přijetí těchto norem, aby prošly formálním hlasováním na národních úrovních.</w:t>
      </w:r>
    </w:p>
    <w:p w:rsidR="00CA44E5" w:rsidRPr="006C2F6F" w:rsidRDefault="00CA44E5" w:rsidP="00CA44E5">
      <w:pPr>
        <w:pStyle w:val="Odstavecseseznamem"/>
        <w:numPr>
          <w:ilvl w:val="1"/>
          <w:numId w:val="31"/>
        </w:numPr>
        <w:spacing w:after="120" w:line="259" w:lineRule="auto"/>
        <w:rPr>
          <w:b/>
          <w:sz w:val="22"/>
          <w:szCs w:val="22"/>
        </w:rPr>
      </w:pPr>
      <w:r w:rsidRPr="006C2F6F">
        <w:rPr>
          <w:b/>
          <w:sz w:val="22"/>
          <w:szCs w:val="22"/>
        </w:rPr>
        <w:t>Nábytek, zabezpečení před dětmi</w:t>
      </w:r>
    </w:p>
    <w:p w:rsidR="00CA44E5" w:rsidRPr="006C2F6F" w:rsidRDefault="00CA44E5" w:rsidP="00CA44E5">
      <w:pPr>
        <w:spacing w:after="120"/>
        <w:jc w:val="both"/>
        <w:rPr>
          <w:sz w:val="22"/>
          <w:szCs w:val="22"/>
        </w:rPr>
      </w:pPr>
      <w:r w:rsidRPr="006C2F6F">
        <w:rPr>
          <w:b/>
          <w:sz w:val="22"/>
          <w:szCs w:val="22"/>
        </w:rPr>
        <w:t xml:space="preserve">Normy na ochranu prstů: </w:t>
      </w:r>
      <w:r w:rsidRPr="006C2F6F">
        <w:rPr>
          <w:sz w:val="22"/>
          <w:szCs w:val="22"/>
        </w:rPr>
        <w:t xml:space="preserve">Spotřebitelé přivítali přijetí normy EN 16654, která může významně pomoct v oblasti ochrany dětí. Na přípravě normy, kterou </w:t>
      </w:r>
      <w:proofErr w:type="gramStart"/>
      <w:r w:rsidRPr="006C2F6F">
        <w:rPr>
          <w:sz w:val="22"/>
          <w:szCs w:val="22"/>
        </w:rPr>
        <w:t>připravil</w:t>
      </w:r>
      <w:proofErr w:type="gramEnd"/>
      <w:r w:rsidRPr="006C2F6F">
        <w:rPr>
          <w:sz w:val="22"/>
          <w:szCs w:val="22"/>
        </w:rPr>
        <w:t xml:space="preserve"> CEN PC 398 </w:t>
      </w:r>
      <w:proofErr w:type="gramStart"/>
      <w:r w:rsidRPr="006C2F6F">
        <w:rPr>
          <w:sz w:val="22"/>
          <w:szCs w:val="22"/>
        </w:rPr>
        <w:t>participoval</w:t>
      </w:r>
      <w:proofErr w:type="gramEnd"/>
      <w:r w:rsidRPr="006C2F6F">
        <w:rPr>
          <w:sz w:val="22"/>
          <w:szCs w:val="22"/>
        </w:rPr>
        <w:t xml:space="preserve"> rovněž ANEC. Jako podklad byly využity shromážděná data za období 2006 až 2012 z </w:t>
      </w:r>
      <w:proofErr w:type="gramStart"/>
      <w:r w:rsidRPr="006C2F6F">
        <w:rPr>
          <w:sz w:val="22"/>
          <w:szCs w:val="22"/>
        </w:rPr>
        <w:t>německého</w:t>
      </w:r>
      <w:proofErr w:type="gramEnd"/>
      <w:r w:rsidRPr="006C2F6F">
        <w:rPr>
          <w:sz w:val="22"/>
          <w:szCs w:val="22"/>
        </w:rPr>
        <w:t xml:space="preserve"> IDB (</w:t>
      </w:r>
      <w:proofErr w:type="spellStart"/>
      <w:r w:rsidRPr="006C2F6F">
        <w:rPr>
          <w:sz w:val="22"/>
          <w:szCs w:val="22"/>
        </w:rPr>
        <w:t>Injury</w:t>
      </w:r>
      <w:proofErr w:type="spellEnd"/>
      <w:r w:rsidRPr="006C2F6F">
        <w:rPr>
          <w:sz w:val="22"/>
          <w:szCs w:val="22"/>
        </w:rPr>
        <w:t xml:space="preserve"> Database), ze kterých vyplývá, že 80% úrazů u dětí bylo způsobeno dveřmi, do kterých děti strkají ruce a prsty. </w:t>
      </w:r>
    </w:p>
    <w:p w:rsidR="00CA44E5" w:rsidRPr="006C2F6F" w:rsidRDefault="00CA44E5" w:rsidP="00CA44E5">
      <w:pPr>
        <w:spacing w:after="120"/>
        <w:jc w:val="both"/>
        <w:rPr>
          <w:b/>
          <w:sz w:val="22"/>
          <w:szCs w:val="22"/>
        </w:rPr>
      </w:pPr>
      <w:r w:rsidRPr="006C2F6F">
        <w:rPr>
          <w:sz w:val="22"/>
          <w:szCs w:val="22"/>
        </w:rPr>
        <w:t>Norma EN 16654 je druhá v pořadí, kterou vytvořil CEN PC 398, která následovala po normě EN 16281, týkající se také bezpečnosti. CEN PC 398 zahájil svou činnost v návaznosti na projekt, který započal ANEC a nyní pracuje na evropské normě pro zařízení pro skřínky a zásuvky.</w:t>
      </w:r>
    </w:p>
    <w:p w:rsidR="00CA44E5" w:rsidRPr="006C2F6F" w:rsidRDefault="00CA44E5" w:rsidP="00CA44E5">
      <w:pPr>
        <w:pStyle w:val="Odstavecseseznamem"/>
        <w:numPr>
          <w:ilvl w:val="1"/>
          <w:numId w:val="31"/>
        </w:numPr>
        <w:spacing w:after="120" w:line="259" w:lineRule="auto"/>
        <w:rPr>
          <w:b/>
          <w:sz w:val="22"/>
          <w:szCs w:val="22"/>
        </w:rPr>
      </w:pPr>
      <w:r w:rsidRPr="006C2F6F">
        <w:rPr>
          <w:b/>
          <w:sz w:val="22"/>
          <w:szCs w:val="22"/>
        </w:rPr>
        <w:t>Obuv, textil apod.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b/>
          <w:sz w:val="22"/>
          <w:szCs w:val="22"/>
        </w:rPr>
        <w:t>Dětská obuv - Konečně!</w:t>
      </w:r>
      <w:r w:rsidRPr="006C2F6F">
        <w:rPr>
          <w:sz w:val="22"/>
          <w:szCs w:val="22"/>
        </w:rPr>
        <w:t xml:space="preserve"> Evropská komise zařadila téma bezpečné (zdravotně nezávadné) dětské obuvi na agendu normalizace v rámci směrnice o obecné bezpečnosti výrobků.  Je tak završena mnohaletá etapa prosazování tohoto kroku, na národní i evropské úrovni. Nyní budou formulována zadání na konkrétní požadavky do mandátu EK pro </w:t>
      </w:r>
      <w:proofErr w:type="gramStart"/>
      <w:r w:rsidRPr="006C2F6F">
        <w:rPr>
          <w:sz w:val="22"/>
          <w:szCs w:val="22"/>
        </w:rPr>
        <w:t>CEN</w:t>
      </w:r>
      <w:proofErr w:type="gramEnd"/>
      <w:r w:rsidRPr="006C2F6F">
        <w:rPr>
          <w:sz w:val="22"/>
          <w:szCs w:val="22"/>
        </w:rPr>
        <w:t>. Teprve tato etapa ukáže, zda dosavadní úsilí přinese výsledky v podobě široké škály bezpečnostních požadavků pro dětskou obuv včetně konstrukčních. Zástupce SČS/Kabinetu se bude na tvorbě bezpečnostních pravidel podílet (za ČR i za ANEC).</w:t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 xml:space="preserve">Spotřebitelé </w:t>
      </w:r>
      <w:r w:rsidRPr="006C2F6F">
        <w:rPr>
          <w:b/>
          <w:sz w:val="22"/>
          <w:szCs w:val="22"/>
        </w:rPr>
        <w:t>nespokojeni s novou normou na dětské oděvy</w:t>
      </w:r>
      <w:r w:rsidRPr="006C2F6F">
        <w:rPr>
          <w:sz w:val="22"/>
          <w:szCs w:val="22"/>
        </w:rPr>
        <w:t xml:space="preserve"> - Ve formě technické zprávy byl v prosinci 2014 publikován nový normalizační dokument CEN - CEN/TR 16792:2014 - „ Bezpečnost dětského oblečení – Doporučení pro design a výrobu oblečení pro děti“. Z pohledu spotřebitele, reprezentovaného ANEC, však norma selhala v informování o rizicích dětských kapucí, přestože ANEC vznesl několik požadavků v procesu tvorby normy. Kapuce mohou představovat riziko zardoušení (takové nehody se staly ve Švédsku, Dánsku a Irsku). Technická zpráva obsahuje sice pár doporučení pro správné používání, ale bohužel neobsahuje nutné požadavky.</w:t>
      </w:r>
    </w:p>
    <w:p w:rsidR="00CA44E5" w:rsidRPr="006C2F6F" w:rsidRDefault="00CA44E5" w:rsidP="006C2F6F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>ČSN EN 14682 Bezpečnost dětského oblečení - Šňůry a šňůry na stažení u dětského oblečení - Specifikace (vydána v srpnu)</w:t>
      </w:r>
    </w:p>
    <w:p w:rsidR="00CA44E5" w:rsidRPr="006C2F6F" w:rsidRDefault="00CA44E5" w:rsidP="00CA44E5">
      <w:pPr>
        <w:pStyle w:val="Odstavecseseznamem"/>
        <w:numPr>
          <w:ilvl w:val="1"/>
          <w:numId w:val="31"/>
        </w:numPr>
        <w:spacing w:after="120" w:line="259" w:lineRule="auto"/>
        <w:rPr>
          <w:b/>
          <w:sz w:val="22"/>
          <w:szCs w:val="22"/>
        </w:rPr>
      </w:pPr>
      <w:r w:rsidRPr="006C2F6F">
        <w:rPr>
          <w:b/>
          <w:sz w:val="22"/>
          <w:szCs w:val="22"/>
        </w:rPr>
        <w:t>Různé ostatní</w:t>
      </w:r>
    </w:p>
    <w:p w:rsidR="00CA44E5" w:rsidRPr="006C2F6F" w:rsidRDefault="00CA44E5" w:rsidP="0056567E">
      <w:pPr>
        <w:spacing w:after="120"/>
        <w:jc w:val="both"/>
        <w:rPr>
          <w:sz w:val="22"/>
          <w:szCs w:val="22"/>
        </w:rPr>
      </w:pPr>
      <w:r w:rsidRPr="006C2F6F">
        <w:rPr>
          <w:sz w:val="22"/>
          <w:szCs w:val="22"/>
        </w:rPr>
        <w:t>-</w:t>
      </w:r>
    </w:p>
    <w:p w:rsidR="00CA44E5" w:rsidRPr="006C2F6F" w:rsidRDefault="00CA44E5" w:rsidP="00631BCE">
      <w:pPr>
        <w:pStyle w:val="Odstavecseseznamem"/>
        <w:spacing w:after="120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C62AAE" w:rsidRPr="0056567E" w:rsidRDefault="00631BCE" w:rsidP="00631BCE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56567E">
        <w:rPr>
          <w:sz w:val="22"/>
          <w:szCs w:val="22"/>
        </w:rPr>
        <w:t>Prosinec 201</w:t>
      </w:r>
      <w:r w:rsidR="0056567E" w:rsidRPr="0056567E">
        <w:rPr>
          <w:sz w:val="22"/>
          <w:szCs w:val="22"/>
        </w:rPr>
        <w:t>5</w:t>
      </w:r>
      <w:r w:rsidRPr="0056567E">
        <w:rPr>
          <w:sz w:val="22"/>
          <w:szCs w:val="22"/>
        </w:rPr>
        <w:t>, Dupal</w:t>
      </w:r>
      <w:r w:rsidR="00BB07A6" w:rsidRPr="0056567E">
        <w:rPr>
          <w:sz w:val="22"/>
          <w:szCs w:val="22"/>
        </w:rPr>
        <w:tab/>
      </w:r>
    </w:p>
    <w:sectPr w:rsidR="00C62AAE" w:rsidRPr="0056567E" w:rsidSect="00CA4A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62" w:rsidRDefault="00BF5462">
      <w:r>
        <w:separator/>
      </w:r>
    </w:p>
  </w:endnote>
  <w:endnote w:type="continuationSeparator" w:id="0">
    <w:p w:rsidR="00BF5462" w:rsidRDefault="00BF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2F6F">
      <w:rPr>
        <w:rStyle w:val="slostrnky"/>
        <w:noProof/>
      </w:rPr>
      <w:t>2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BF5462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62" w:rsidRDefault="00BF5462">
      <w:r>
        <w:separator/>
      </w:r>
    </w:p>
  </w:footnote>
  <w:footnote w:type="continuationSeparator" w:id="0">
    <w:p w:rsidR="00BF5462" w:rsidRDefault="00BF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67CF6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F2DB8"/>
    <w:multiLevelType w:val="multilevel"/>
    <w:tmpl w:val="363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1D05EE"/>
    <w:multiLevelType w:val="hybridMultilevel"/>
    <w:tmpl w:val="67A24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3"/>
  </w:num>
  <w:num w:numId="5">
    <w:abstractNumId w:val="21"/>
  </w:num>
  <w:num w:numId="6">
    <w:abstractNumId w:val="17"/>
  </w:num>
  <w:num w:numId="7">
    <w:abstractNumId w:val="7"/>
  </w:num>
  <w:num w:numId="8">
    <w:abstractNumId w:val="30"/>
  </w:num>
  <w:num w:numId="9">
    <w:abstractNumId w:val="28"/>
  </w:num>
  <w:num w:numId="10">
    <w:abstractNumId w:val="4"/>
  </w:num>
  <w:num w:numId="11">
    <w:abstractNumId w:val="20"/>
  </w:num>
  <w:num w:numId="12">
    <w:abstractNumId w:val="16"/>
  </w:num>
  <w:num w:numId="13">
    <w:abstractNumId w:val="24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27"/>
  </w:num>
  <w:num w:numId="19">
    <w:abstractNumId w:val="22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29"/>
  </w:num>
  <w:num w:numId="25">
    <w:abstractNumId w:val="2"/>
  </w:num>
  <w:num w:numId="26">
    <w:abstractNumId w:val="6"/>
  </w:num>
  <w:num w:numId="27">
    <w:abstractNumId w:val="25"/>
  </w:num>
  <w:num w:numId="28">
    <w:abstractNumId w:val="14"/>
  </w:num>
  <w:num w:numId="29">
    <w:abstractNumId w:val="15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A20B8"/>
    <w:rsid w:val="001B0E0F"/>
    <w:rsid w:val="001D1BC9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656D0"/>
    <w:rsid w:val="003A7D01"/>
    <w:rsid w:val="004179B6"/>
    <w:rsid w:val="00491EFD"/>
    <w:rsid w:val="004C7619"/>
    <w:rsid w:val="00503D33"/>
    <w:rsid w:val="005332C0"/>
    <w:rsid w:val="00544A87"/>
    <w:rsid w:val="0056567E"/>
    <w:rsid w:val="0057396D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6C2F6F"/>
    <w:rsid w:val="00706345"/>
    <w:rsid w:val="007C0C67"/>
    <w:rsid w:val="007E29FE"/>
    <w:rsid w:val="008135F0"/>
    <w:rsid w:val="00815610"/>
    <w:rsid w:val="00876265"/>
    <w:rsid w:val="0089064E"/>
    <w:rsid w:val="008A3042"/>
    <w:rsid w:val="009360CB"/>
    <w:rsid w:val="00997132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34A97"/>
    <w:rsid w:val="00BB07A6"/>
    <w:rsid w:val="00BE61FF"/>
    <w:rsid w:val="00BF5462"/>
    <w:rsid w:val="00C02D2C"/>
    <w:rsid w:val="00C1067B"/>
    <w:rsid w:val="00C22D18"/>
    <w:rsid w:val="00C62AAE"/>
    <w:rsid w:val="00C74594"/>
    <w:rsid w:val="00C779CB"/>
    <w:rsid w:val="00CA44E5"/>
    <w:rsid w:val="00CA4A78"/>
    <w:rsid w:val="00CE30FE"/>
    <w:rsid w:val="00CF463C"/>
    <w:rsid w:val="00D2042B"/>
    <w:rsid w:val="00D211DE"/>
    <w:rsid w:val="00D27474"/>
    <w:rsid w:val="00D963D1"/>
    <w:rsid w:val="00DE34F8"/>
    <w:rsid w:val="00E05348"/>
    <w:rsid w:val="00E41C48"/>
    <w:rsid w:val="00E47C33"/>
    <w:rsid w:val="00E6069E"/>
    <w:rsid w:val="00EC48DA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3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7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3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7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growth/sectors/toys/safety/guidance/index_en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growth/sectors/toys/index_e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mnicmooc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5889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4</cp:revision>
  <cp:lastPrinted>2003-01-13T05:58:00Z</cp:lastPrinted>
  <dcterms:created xsi:type="dcterms:W3CDTF">2016-02-09T13:04:00Z</dcterms:created>
  <dcterms:modified xsi:type="dcterms:W3CDTF">2016-02-09T13:07:00Z</dcterms:modified>
</cp:coreProperties>
</file>