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BC" w:rsidRPr="00C3254A" w:rsidRDefault="009238A6" w:rsidP="00127B62">
      <w:pPr>
        <w:tabs>
          <w:tab w:val="left" w:pos="4380"/>
        </w:tabs>
        <w:spacing w:after="120"/>
        <w:ind w:left="708"/>
        <w:jc w:val="right"/>
        <w:rPr>
          <w:color w:val="000000"/>
          <w:sz w:val="22"/>
          <w:szCs w:val="22"/>
        </w:rPr>
      </w:pPr>
      <w:r w:rsidRPr="009238A6">
        <w:rPr>
          <w:color w:val="000000"/>
          <w:sz w:val="22"/>
          <w:szCs w:val="22"/>
        </w:rPr>
        <w:t>2_0-ZavZpr_PrirLana_18_</w:t>
      </w:r>
      <w:r w:rsidR="0027171B" w:rsidRPr="009238A6">
        <w:rPr>
          <w:color w:val="000000"/>
          <w:sz w:val="22"/>
          <w:szCs w:val="22"/>
        </w:rPr>
        <w:t xml:space="preserve"> </w:t>
      </w:r>
      <w:r w:rsidRPr="009238A6">
        <w:rPr>
          <w:color w:val="000000"/>
          <w:sz w:val="22"/>
          <w:szCs w:val="22"/>
        </w:rPr>
        <w:t>PRTN19</w:t>
      </w:r>
    </w:p>
    <w:p w:rsidR="00275F82" w:rsidRPr="00C3254A" w:rsidRDefault="003E1EBC" w:rsidP="00127B62">
      <w:pPr>
        <w:tabs>
          <w:tab w:val="left" w:pos="4380"/>
        </w:tabs>
        <w:spacing w:after="120"/>
        <w:jc w:val="center"/>
        <w:rPr>
          <w:b/>
          <w:color w:val="000000"/>
          <w:sz w:val="22"/>
          <w:szCs w:val="22"/>
        </w:rPr>
      </w:pPr>
      <w:r w:rsidRPr="00C3254A">
        <w:rPr>
          <w:b/>
          <w:color w:val="000000"/>
          <w:sz w:val="22"/>
          <w:szCs w:val="22"/>
        </w:rPr>
        <w:t>Závěrečná zpráva</w:t>
      </w:r>
    </w:p>
    <w:p w:rsidR="003E1EBC" w:rsidRPr="00C3254A" w:rsidRDefault="00714CD4" w:rsidP="00127B62">
      <w:pPr>
        <w:tabs>
          <w:tab w:val="left" w:pos="4380"/>
        </w:tabs>
        <w:spacing w:after="120"/>
        <w:jc w:val="center"/>
        <w:rPr>
          <w:color w:val="000000"/>
          <w:sz w:val="22"/>
          <w:szCs w:val="22"/>
        </w:rPr>
      </w:pPr>
      <w:r w:rsidRPr="0027171B">
        <w:rPr>
          <w:color w:val="000000"/>
          <w:sz w:val="22"/>
          <w:szCs w:val="22"/>
        </w:rPr>
        <w:t xml:space="preserve">(projednaná dne </w:t>
      </w:r>
      <w:r w:rsidR="0027171B" w:rsidRPr="0027171B">
        <w:rPr>
          <w:color w:val="000000"/>
          <w:sz w:val="22"/>
          <w:szCs w:val="22"/>
        </w:rPr>
        <w:t>9. 11.</w:t>
      </w:r>
      <w:r w:rsidR="00275F82" w:rsidRPr="0027171B">
        <w:rPr>
          <w:color w:val="000000"/>
          <w:sz w:val="22"/>
          <w:szCs w:val="22"/>
        </w:rPr>
        <w:t xml:space="preserve"> 201</w:t>
      </w:r>
      <w:r w:rsidR="0072037D" w:rsidRPr="0027171B">
        <w:rPr>
          <w:color w:val="000000"/>
          <w:sz w:val="22"/>
          <w:szCs w:val="22"/>
        </w:rPr>
        <w:t>8</w:t>
      </w:r>
      <w:r w:rsidR="003E1EBC" w:rsidRPr="0027171B">
        <w:rPr>
          <w:color w:val="000000"/>
          <w:sz w:val="22"/>
          <w:szCs w:val="22"/>
        </w:rPr>
        <w:t>)</w:t>
      </w:r>
    </w:p>
    <w:p w:rsidR="0027171B" w:rsidRDefault="0027171B" w:rsidP="0027171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k řešení úkolu zařazeného </w:t>
      </w:r>
      <w:proofErr w:type="gramStart"/>
      <w:r>
        <w:rPr>
          <w:sz w:val="22"/>
          <w:szCs w:val="22"/>
        </w:rPr>
        <w:t>do</w:t>
      </w:r>
      <w:proofErr w:type="gramEnd"/>
      <w:r>
        <w:rPr>
          <w:sz w:val="22"/>
          <w:szCs w:val="22"/>
        </w:rPr>
        <w:t xml:space="preserve"> </w:t>
      </w:r>
    </w:p>
    <w:p w:rsidR="0027171B" w:rsidRDefault="0027171B" w:rsidP="0027171B">
      <w:pPr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Programu rozvoje technické normalizace 2018</w:t>
      </w:r>
    </w:p>
    <w:tbl>
      <w:tblPr>
        <w:tblW w:w="8789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946"/>
      </w:tblGrid>
      <w:tr w:rsidR="009238A6" w:rsidRPr="00AA3F2A" w:rsidTr="00986E53">
        <w:tc>
          <w:tcPr>
            <w:tcW w:w="1843" w:type="dxa"/>
            <w:shd w:val="clear" w:color="auto" w:fill="auto"/>
          </w:tcPr>
          <w:p w:rsidR="009238A6" w:rsidRPr="00AA3F2A" w:rsidRDefault="009238A6" w:rsidP="00986E53">
            <w:pPr>
              <w:tabs>
                <w:tab w:val="left" w:pos="1553"/>
              </w:tabs>
              <w:spacing w:after="120"/>
              <w:rPr>
                <w:b/>
                <w:sz w:val="22"/>
                <w:szCs w:val="22"/>
              </w:rPr>
            </w:pPr>
            <w:r w:rsidRPr="00AA3F2A">
              <w:rPr>
                <w:b/>
                <w:sz w:val="22"/>
                <w:szCs w:val="22"/>
              </w:rPr>
              <w:t>Název úkolu:</w:t>
            </w:r>
            <w:r w:rsidRPr="00AA3F2A">
              <w:rPr>
                <w:b/>
                <w:sz w:val="22"/>
                <w:szCs w:val="22"/>
              </w:rPr>
              <w:tab/>
            </w:r>
          </w:p>
        </w:tc>
        <w:tc>
          <w:tcPr>
            <w:tcW w:w="6946" w:type="dxa"/>
            <w:shd w:val="clear" w:color="auto" w:fill="auto"/>
          </w:tcPr>
          <w:p w:rsidR="009238A6" w:rsidRPr="00AA3F2A" w:rsidRDefault="009238A6" w:rsidP="00986E53">
            <w:pPr>
              <w:pStyle w:val="Default"/>
              <w:rPr>
                <w:sz w:val="22"/>
                <w:szCs w:val="22"/>
              </w:rPr>
            </w:pPr>
            <w:r w:rsidRPr="00AA3F2A">
              <w:rPr>
                <w:b/>
                <w:bCs/>
                <w:sz w:val="22"/>
                <w:szCs w:val="22"/>
              </w:rPr>
              <w:t>„Vydání tištěné osvětové publikace k podpoře využívání technických norem pro lanová centra</w:t>
            </w:r>
            <w:r w:rsidRPr="00AA3F2A">
              <w:rPr>
                <w:sz w:val="22"/>
                <w:szCs w:val="22"/>
              </w:rPr>
              <w:t>“ (dále jen „dílo”)</w:t>
            </w:r>
          </w:p>
        </w:tc>
      </w:tr>
      <w:tr w:rsidR="009238A6" w:rsidRPr="00AA3F2A" w:rsidTr="00986E53">
        <w:tc>
          <w:tcPr>
            <w:tcW w:w="1843" w:type="dxa"/>
            <w:shd w:val="clear" w:color="auto" w:fill="auto"/>
          </w:tcPr>
          <w:p w:rsidR="009238A6" w:rsidRPr="00AA3F2A" w:rsidRDefault="009238A6" w:rsidP="00986E53">
            <w:pPr>
              <w:spacing w:after="120"/>
              <w:rPr>
                <w:b/>
                <w:sz w:val="22"/>
                <w:szCs w:val="22"/>
              </w:rPr>
            </w:pPr>
            <w:r w:rsidRPr="00AA3F2A">
              <w:rPr>
                <w:b/>
                <w:sz w:val="22"/>
                <w:szCs w:val="22"/>
              </w:rPr>
              <w:t>Číslo úkolu:</w:t>
            </w:r>
          </w:p>
        </w:tc>
        <w:tc>
          <w:tcPr>
            <w:tcW w:w="6946" w:type="dxa"/>
            <w:shd w:val="clear" w:color="auto" w:fill="auto"/>
          </w:tcPr>
          <w:p w:rsidR="009238A6" w:rsidRPr="00AA3F2A" w:rsidRDefault="009238A6" w:rsidP="00986E53">
            <w:pPr>
              <w:pStyle w:val="Default"/>
              <w:rPr>
                <w:b/>
                <w:sz w:val="22"/>
                <w:szCs w:val="22"/>
              </w:rPr>
            </w:pPr>
            <w:r w:rsidRPr="00AA3F2A">
              <w:rPr>
                <w:sz w:val="22"/>
                <w:szCs w:val="22"/>
              </w:rPr>
              <w:t xml:space="preserve"> </w:t>
            </w:r>
            <w:r w:rsidRPr="00AA3F2A">
              <w:rPr>
                <w:b/>
                <w:color w:val="auto"/>
                <w:sz w:val="22"/>
                <w:szCs w:val="22"/>
              </w:rPr>
              <w:t>18/ PRTN 19</w:t>
            </w:r>
          </w:p>
        </w:tc>
      </w:tr>
      <w:tr w:rsidR="009238A6" w:rsidRPr="00AA3F2A" w:rsidTr="00986E53">
        <w:tc>
          <w:tcPr>
            <w:tcW w:w="1843" w:type="dxa"/>
            <w:shd w:val="clear" w:color="auto" w:fill="auto"/>
          </w:tcPr>
          <w:p w:rsidR="009238A6" w:rsidRPr="00AA3F2A" w:rsidRDefault="009238A6" w:rsidP="00986E53">
            <w:pPr>
              <w:spacing w:after="120"/>
              <w:rPr>
                <w:b/>
                <w:sz w:val="22"/>
                <w:szCs w:val="22"/>
              </w:rPr>
            </w:pPr>
            <w:r w:rsidRPr="00AA3F2A">
              <w:rPr>
                <w:b/>
                <w:sz w:val="22"/>
                <w:szCs w:val="22"/>
              </w:rPr>
              <w:t>Objednatel:</w:t>
            </w:r>
          </w:p>
        </w:tc>
        <w:tc>
          <w:tcPr>
            <w:tcW w:w="6946" w:type="dxa"/>
            <w:shd w:val="clear" w:color="auto" w:fill="auto"/>
          </w:tcPr>
          <w:p w:rsidR="009238A6" w:rsidRPr="00AA3F2A" w:rsidRDefault="009238A6" w:rsidP="00986E53">
            <w:pPr>
              <w:spacing w:after="120"/>
              <w:rPr>
                <w:b/>
                <w:sz w:val="22"/>
                <w:szCs w:val="22"/>
              </w:rPr>
            </w:pPr>
            <w:r w:rsidRPr="00AA3F2A">
              <w:rPr>
                <w:sz w:val="22"/>
                <w:szCs w:val="22"/>
              </w:rPr>
              <w:t xml:space="preserve">Česká agentura pro standardizaci, státní příspěvková organizace - ČAS  </w:t>
            </w:r>
          </w:p>
        </w:tc>
      </w:tr>
      <w:tr w:rsidR="009238A6" w:rsidRPr="00AA3F2A" w:rsidTr="00986E53">
        <w:tc>
          <w:tcPr>
            <w:tcW w:w="1843" w:type="dxa"/>
            <w:shd w:val="clear" w:color="auto" w:fill="auto"/>
          </w:tcPr>
          <w:p w:rsidR="009238A6" w:rsidRPr="00AA3F2A" w:rsidRDefault="009238A6" w:rsidP="00986E53">
            <w:pPr>
              <w:spacing w:after="120"/>
              <w:rPr>
                <w:b/>
                <w:sz w:val="22"/>
                <w:szCs w:val="22"/>
              </w:rPr>
            </w:pPr>
            <w:r w:rsidRPr="00AA3F2A">
              <w:rPr>
                <w:b/>
                <w:sz w:val="22"/>
                <w:szCs w:val="22"/>
              </w:rPr>
              <w:t>Zhotovitel:</w:t>
            </w:r>
          </w:p>
        </w:tc>
        <w:tc>
          <w:tcPr>
            <w:tcW w:w="6946" w:type="dxa"/>
            <w:shd w:val="clear" w:color="auto" w:fill="auto"/>
          </w:tcPr>
          <w:p w:rsidR="009238A6" w:rsidRPr="00AA3F2A" w:rsidRDefault="009238A6" w:rsidP="00986E53">
            <w:pPr>
              <w:spacing w:after="120"/>
              <w:rPr>
                <w:b/>
                <w:sz w:val="22"/>
                <w:szCs w:val="22"/>
              </w:rPr>
            </w:pPr>
            <w:r w:rsidRPr="00AA3F2A">
              <w:rPr>
                <w:sz w:val="22"/>
                <w:szCs w:val="22"/>
              </w:rPr>
              <w:t>Kabinet pro standardizaci, o.p.s. (</w:t>
            </w:r>
            <w:proofErr w:type="spellStart"/>
            <w:r w:rsidRPr="00AA3F2A">
              <w:rPr>
                <w:sz w:val="22"/>
                <w:szCs w:val="22"/>
              </w:rPr>
              <w:t>KaStan</w:t>
            </w:r>
            <w:proofErr w:type="spellEnd"/>
            <w:r w:rsidRPr="00AA3F2A">
              <w:rPr>
                <w:sz w:val="22"/>
                <w:szCs w:val="22"/>
              </w:rPr>
              <w:t>)</w:t>
            </w:r>
          </w:p>
        </w:tc>
      </w:tr>
      <w:tr w:rsidR="009238A6" w:rsidRPr="00AA3F2A" w:rsidTr="00986E53">
        <w:tc>
          <w:tcPr>
            <w:tcW w:w="1843" w:type="dxa"/>
            <w:shd w:val="clear" w:color="auto" w:fill="auto"/>
          </w:tcPr>
          <w:p w:rsidR="009238A6" w:rsidRPr="00AA3F2A" w:rsidRDefault="009238A6" w:rsidP="00986E53">
            <w:pPr>
              <w:spacing w:after="120"/>
              <w:rPr>
                <w:b/>
                <w:sz w:val="22"/>
                <w:szCs w:val="22"/>
              </w:rPr>
            </w:pPr>
            <w:r w:rsidRPr="00AA3F2A">
              <w:rPr>
                <w:b/>
                <w:sz w:val="22"/>
                <w:szCs w:val="22"/>
              </w:rPr>
              <w:t>Řešitel:</w:t>
            </w:r>
          </w:p>
        </w:tc>
        <w:tc>
          <w:tcPr>
            <w:tcW w:w="6946" w:type="dxa"/>
            <w:shd w:val="clear" w:color="auto" w:fill="auto"/>
          </w:tcPr>
          <w:p w:rsidR="009238A6" w:rsidRPr="00AA3F2A" w:rsidRDefault="009238A6" w:rsidP="00986E53">
            <w:pPr>
              <w:spacing w:after="120"/>
              <w:rPr>
                <w:b/>
                <w:sz w:val="22"/>
                <w:szCs w:val="22"/>
              </w:rPr>
            </w:pPr>
            <w:r w:rsidRPr="00AA3F2A">
              <w:rPr>
                <w:sz w:val="22"/>
                <w:szCs w:val="22"/>
              </w:rPr>
              <w:t>(</w:t>
            </w:r>
            <w:proofErr w:type="spellStart"/>
            <w:r w:rsidRPr="00AA3F2A">
              <w:rPr>
                <w:sz w:val="22"/>
                <w:szCs w:val="22"/>
              </w:rPr>
              <w:t>KaStan</w:t>
            </w:r>
            <w:proofErr w:type="spellEnd"/>
            <w:r w:rsidRPr="00AA3F2A">
              <w:rPr>
                <w:sz w:val="22"/>
                <w:szCs w:val="22"/>
              </w:rPr>
              <w:t>), Ing. Libor Dupal a kol.</w:t>
            </w:r>
          </w:p>
        </w:tc>
      </w:tr>
      <w:tr w:rsidR="009238A6" w:rsidRPr="00AA3F2A" w:rsidTr="00986E53">
        <w:tc>
          <w:tcPr>
            <w:tcW w:w="1843" w:type="dxa"/>
            <w:shd w:val="clear" w:color="auto" w:fill="auto"/>
          </w:tcPr>
          <w:p w:rsidR="009238A6" w:rsidRPr="00AA3F2A" w:rsidRDefault="009238A6" w:rsidP="00986E53">
            <w:pPr>
              <w:spacing w:after="120"/>
              <w:rPr>
                <w:b/>
                <w:sz w:val="22"/>
                <w:szCs w:val="22"/>
              </w:rPr>
            </w:pPr>
            <w:r w:rsidRPr="00AA3F2A">
              <w:rPr>
                <w:b/>
                <w:sz w:val="22"/>
                <w:szCs w:val="22"/>
              </w:rPr>
              <w:t>Termín splnění:</w:t>
            </w:r>
          </w:p>
        </w:tc>
        <w:tc>
          <w:tcPr>
            <w:tcW w:w="6946" w:type="dxa"/>
            <w:shd w:val="clear" w:color="auto" w:fill="auto"/>
          </w:tcPr>
          <w:p w:rsidR="009238A6" w:rsidRPr="00AA3F2A" w:rsidRDefault="009238A6" w:rsidP="00986E53">
            <w:pPr>
              <w:spacing w:after="120"/>
              <w:rPr>
                <w:b/>
                <w:sz w:val="22"/>
                <w:szCs w:val="22"/>
              </w:rPr>
            </w:pPr>
            <w:r w:rsidRPr="00AA3F2A">
              <w:rPr>
                <w:sz w:val="22"/>
                <w:szCs w:val="22"/>
              </w:rPr>
              <w:t>do 15. 11. 2018</w:t>
            </w:r>
          </w:p>
        </w:tc>
      </w:tr>
      <w:tr w:rsidR="009238A6" w:rsidRPr="00AA3F2A" w:rsidTr="00986E53">
        <w:tc>
          <w:tcPr>
            <w:tcW w:w="1843" w:type="dxa"/>
            <w:shd w:val="clear" w:color="auto" w:fill="auto"/>
          </w:tcPr>
          <w:p w:rsidR="009238A6" w:rsidRPr="00AA3F2A" w:rsidRDefault="009238A6" w:rsidP="00986E53">
            <w:pPr>
              <w:spacing w:after="120"/>
              <w:rPr>
                <w:b/>
                <w:sz w:val="22"/>
                <w:szCs w:val="22"/>
              </w:rPr>
            </w:pPr>
            <w:r w:rsidRPr="00AA3F2A">
              <w:rPr>
                <w:b/>
                <w:sz w:val="22"/>
                <w:szCs w:val="22"/>
              </w:rPr>
              <w:t>Smluvní cena:</w:t>
            </w:r>
          </w:p>
        </w:tc>
        <w:tc>
          <w:tcPr>
            <w:tcW w:w="6946" w:type="dxa"/>
            <w:shd w:val="clear" w:color="auto" w:fill="auto"/>
          </w:tcPr>
          <w:p w:rsidR="009238A6" w:rsidRPr="00AA3F2A" w:rsidRDefault="009238A6" w:rsidP="00986E53">
            <w:pPr>
              <w:spacing w:after="120"/>
              <w:rPr>
                <w:b/>
                <w:sz w:val="22"/>
                <w:szCs w:val="22"/>
              </w:rPr>
            </w:pPr>
            <w:r w:rsidRPr="00AA3F2A">
              <w:rPr>
                <w:sz w:val="22"/>
                <w:szCs w:val="22"/>
              </w:rPr>
              <w:t xml:space="preserve">45 000 Kč (slovy </w:t>
            </w:r>
            <w:proofErr w:type="spellStart"/>
            <w:r w:rsidRPr="00AA3F2A">
              <w:rPr>
                <w:sz w:val="22"/>
                <w:szCs w:val="22"/>
              </w:rPr>
              <w:t>čtyřicetpěttisíckorunčeských</w:t>
            </w:r>
            <w:proofErr w:type="spellEnd"/>
            <w:r w:rsidRPr="00AA3F2A">
              <w:rPr>
                <w:sz w:val="22"/>
                <w:szCs w:val="22"/>
              </w:rPr>
              <w:t>) bez DPH.; (proplacená záloha 20.000 Kč bez DPH)</w:t>
            </w:r>
          </w:p>
        </w:tc>
      </w:tr>
    </w:tbl>
    <w:p w:rsidR="009238A6" w:rsidRDefault="009238A6" w:rsidP="009238A6">
      <w:pPr>
        <w:pStyle w:val="Odstavecseseznamem"/>
        <w:tabs>
          <w:tab w:val="left" w:pos="4380"/>
        </w:tabs>
        <w:spacing w:after="120"/>
        <w:ind w:left="360"/>
        <w:contextualSpacing w:val="0"/>
        <w:jc w:val="both"/>
        <w:rPr>
          <w:b/>
          <w:color w:val="000000"/>
          <w:sz w:val="22"/>
          <w:szCs w:val="22"/>
        </w:rPr>
      </w:pPr>
    </w:p>
    <w:p w:rsidR="003E1EBC" w:rsidRPr="000735C4" w:rsidRDefault="003E1EBC" w:rsidP="004A0D00">
      <w:pPr>
        <w:pStyle w:val="Odstavecseseznamem"/>
        <w:numPr>
          <w:ilvl w:val="0"/>
          <w:numId w:val="10"/>
        </w:numPr>
        <w:tabs>
          <w:tab w:val="left" w:pos="4380"/>
        </w:tabs>
        <w:spacing w:after="120"/>
        <w:contextualSpacing w:val="0"/>
        <w:jc w:val="both"/>
        <w:rPr>
          <w:b/>
          <w:color w:val="000000"/>
          <w:sz w:val="22"/>
          <w:szCs w:val="22"/>
        </w:rPr>
      </w:pPr>
      <w:r w:rsidRPr="000735C4">
        <w:rPr>
          <w:b/>
          <w:color w:val="000000"/>
          <w:sz w:val="22"/>
          <w:szCs w:val="22"/>
        </w:rPr>
        <w:t xml:space="preserve">Předmět závěrečné zprávy: </w:t>
      </w:r>
    </w:p>
    <w:p w:rsidR="003E1EBC" w:rsidRPr="00C3254A" w:rsidRDefault="003E1EBC" w:rsidP="004A0D00">
      <w:pPr>
        <w:tabs>
          <w:tab w:val="left" w:pos="4380"/>
        </w:tabs>
        <w:spacing w:after="120"/>
        <w:ind w:left="360"/>
        <w:jc w:val="both"/>
        <w:rPr>
          <w:color w:val="000000"/>
          <w:sz w:val="22"/>
          <w:szCs w:val="22"/>
        </w:rPr>
      </w:pPr>
      <w:r w:rsidRPr="00C3254A">
        <w:rPr>
          <w:color w:val="000000"/>
          <w:sz w:val="22"/>
          <w:szCs w:val="22"/>
        </w:rPr>
        <w:t xml:space="preserve">Informovat objednatele o splnění </w:t>
      </w:r>
      <w:r w:rsidR="00FD7142" w:rsidRPr="00C3254A">
        <w:rPr>
          <w:color w:val="000000"/>
          <w:sz w:val="22"/>
          <w:szCs w:val="22"/>
        </w:rPr>
        <w:t xml:space="preserve">svých závazků </w:t>
      </w:r>
      <w:r w:rsidRPr="00C3254A">
        <w:rPr>
          <w:color w:val="000000"/>
          <w:sz w:val="22"/>
          <w:szCs w:val="22"/>
        </w:rPr>
        <w:t xml:space="preserve">dle smlouvy citované výše </w:t>
      </w:r>
      <w:r w:rsidR="00FD7142" w:rsidRPr="00C3254A">
        <w:rPr>
          <w:color w:val="000000"/>
          <w:sz w:val="22"/>
          <w:szCs w:val="22"/>
        </w:rPr>
        <w:t>- zejména</w:t>
      </w:r>
      <w:r w:rsidRPr="00C3254A">
        <w:rPr>
          <w:color w:val="000000"/>
          <w:sz w:val="22"/>
          <w:szCs w:val="22"/>
        </w:rPr>
        <w:t>:</w:t>
      </w:r>
    </w:p>
    <w:p w:rsidR="00FD7142" w:rsidRPr="004A0D00" w:rsidRDefault="00FD7142" w:rsidP="006A533E">
      <w:pPr>
        <w:pStyle w:val="Odstavecseseznamem"/>
        <w:numPr>
          <w:ilvl w:val="0"/>
          <w:numId w:val="11"/>
        </w:numPr>
        <w:tabs>
          <w:tab w:val="left" w:pos="4380"/>
        </w:tabs>
        <w:spacing w:after="120"/>
        <w:ind w:left="709" w:hanging="357"/>
        <w:contextualSpacing w:val="0"/>
        <w:jc w:val="both"/>
        <w:rPr>
          <w:color w:val="000000"/>
          <w:sz w:val="22"/>
          <w:szCs w:val="22"/>
        </w:rPr>
      </w:pPr>
      <w:r w:rsidRPr="004A0D00">
        <w:rPr>
          <w:b/>
          <w:color w:val="000000"/>
          <w:sz w:val="22"/>
          <w:szCs w:val="22"/>
        </w:rPr>
        <w:t>Podrobná specifikace díla</w:t>
      </w:r>
      <w:r w:rsidRPr="004A0D00">
        <w:rPr>
          <w:color w:val="000000"/>
          <w:sz w:val="22"/>
          <w:szCs w:val="22"/>
        </w:rPr>
        <w:t xml:space="preserve"> (čl. 2, odst. 1):</w:t>
      </w:r>
    </w:p>
    <w:p w:rsidR="00E0056B" w:rsidRPr="001C6621" w:rsidRDefault="00E0056B" w:rsidP="00E0056B">
      <w:pPr>
        <w:pStyle w:val="Default"/>
        <w:numPr>
          <w:ilvl w:val="1"/>
          <w:numId w:val="11"/>
        </w:numPr>
        <w:spacing w:after="120"/>
        <w:rPr>
          <w:sz w:val="22"/>
          <w:szCs w:val="22"/>
        </w:rPr>
      </w:pPr>
      <w:r w:rsidRPr="001C6621">
        <w:rPr>
          <w:sz w:val="22"/>
          <w:szCs w:val="22"/>
        </w:rPr>
        <w:t xml:space="preserve">Zpracování publikace pro spotřebitele a poskytovatele služeb/provozovatele pro používání norem pro lanová centra (ČSN EN 15567-1 Sportovní a rekreační zařízení - Lanová centra - Část 1: Konstrukční a bezpečnostní požadavky a ČSN EN 1567-2 Sportovní a rekreační zařízení - Lanová centra - Část 2: Požadavky na provoz). </w:t>
      </w:r>
    </w:p>
    <w:p w:rsidR="00206268" w:rsidRPr="00C3254A" w:rsidRDefault="00E0056B" w:rsidP="00E0056B">
      <w:pPr>
        <w:tabs>
          <w:tab w:val="left" w:pos="4380"/>
        </w:tabs>
        <w:spacing w:after="120"/>
        <w:ind w:left="1416"/>
        <w:jc w:val="both"/>
        <w:rPr>
          <w:color w:val="000000"/>
          <w:sz w:val="22"/>
          <w:szCs w:val="22"/>
        </w:rPr>
      </w:pPr>
      <w:r w:rsidRPr="00AA3F2A">
        <w:rPr>
          <w:sz w:val="22"/>
          <w:szCs w:val="22"/>
        </w:rPr>
        <w:t>Splněno</w:t>
      </w:r>
    </w:p>
    <w:p w:rsidR="00FD7142" w:rsidRPr="006A533E" w:rsidRDefault="00FD7142" w:rsidP="006A533E">
      <w:pPr>
        <w:pStyle w:val="Odstavecseseznamem"/>
        <w:numPr>
          <w:ilvl w:val="0"/>
          <w:numId w:val="11"/>
        </w:numPr>
        <w:tabs>
          <w:tab w:val="left" w:pos="4380"/>
        </w:tabs>
        <w:spacing w:after="120"/>
        <w:ind w:left="709" w:hanging="357"/>
        <w:contextualSpacing w:val="0"/>
        <w:jc w:val="both"/>
        <w:rPr>
          <w:color w:val="000000"/>
          <w:sz w:val="22"/>
          <w:szCs w:val="22"/>
        </w:rPr>
      </w:pPr>
      <w:r w:rsidRPr="008B2312">
        <w:rPr>
          <w:b/>
          <w:color w:val="000000"/>
          <w:sz w:val="22"/>
          <w:szCs w:val="22"/>
        </w:rPr>
        <w:t>Výsledek řešení díla</w:t>
      </w:r>
      <w:r w:rsidRPr="006A533E">
        <w:rPr>
          <w:b/>
          <w:color w:val="000000"/>
          <w:sz w:val="22"/>
          <w:szCs w:val="22"/>
        </w:rPr>
        <w:t xml:space="preserve"> </w:t>
      </w:r>
      <w:r w:rsidR="00206268" w:rsidRPr="006A533E">
        <w:rPr>
          <w:color w:val="000000"/>
          <w:sz w:val="22"/>
          <w:szCs w:val="22"/>
        </w:rPr>
        <w:t>(čl. 2, odst. 2):</w:t>
      </w:r>
    </w:p>
    <w:p w:rsidR="00E0056B" w:rsidRPr="001C6621" w:rsidRDefault="00E0056B" w:rsidP="00E0056B">
      <w:pPr>
        <w:pStyle w:val="Default"/>
        <w:numPr>
          <w:ilvl w:val="1"/>
          <w:numId w:val="1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V</w:t>
      </w:r>
      <w:r w:rsidRPr="001C6621">
        <w:rPr>
          <w:sz w:val="22"/>
          <w:szCs w:val="22"/>
        </w:rPr>
        <w:t xml:space="preserve">ydání tištěné osvětové publikace k podpoře využívání technických norem pro lanová centra. </w:t>
      </w:r>
    </w:p>
    <w:p w:rsidR="00206268" w:rsidRDefault="006E2DBD" w:rsidP="006A533E">
      <w:pPr>
        <w:pStyle w:val="Odstavecseseznamem"/>
        <w:tabs>
          <w:tab w:val="left" w:pos="4380"/>
        </w:tabs>
        <w:spacing w:after="120"/>
        <w:ind w:left="1416"/>
        <w:contextualSpacing w:val="0"/>
        <w:jc w:val="both"/>
        <w:rPr>
          <w:color w:val="000000"/>
          <w:sz w:val="22"/>
          <w:szCs w:val="22"/>
        </w:rPr>
      </w:pPr>
      <w:r w:rsidRPr="008B2312">
        <w:rPr>
          <w:color w:val="000000"/>
          <w:sz w:val="22"/>
          <w:szCs w:val="22"/>
        </w:rPr>
        <w:t>Splněno</w:t>
      </w:r>
    </w:p>
    <w:p w:rsidR="004F484E" w:rsidRDefault="004F484E" w:rsidP="006A533E">
      <w:pPr>
        <w:pStyle w:val="Odstavecseseznamem"/>
        <w:tabs>
          <w:tab w:val="left" w:pos="4380"/>
        </w:tabs>
        <w:spacing w:after="120"/>
        <w:ind w:left="1416"/>
        <w:contextualSpacing w:val="0"/>
        <w:jc w:val="both"/>
        <w:rPr>
          <w:color w:val="000000"/>
          <w:sz w:val="22"/>
          <w:szCs w:val="22"/>
        </w:rPr>
      </w:pPr>
    </w:p>
    <w:p w:rsidR="003E1EBC" w:rsidRPr="008B2312" w:rsidRDefault="003E1EBC" w:rsidP="004A0D00">
      <w:pPr>
        <w:pStyle w:val="Odstavecseseznamem"/>
        <w:numPr>
          <w:ilvl w:val="0"/>
          <w:numId w:val="10"/>
        </w:numPr>
        <w:tabs>
          <w:tab w:val="left" w:pos="4380"/>
        </w:tabs>
        <w:spacing w:after="120"/>
        <w:contextualSpacing w:val="0"/>
        <w:jc w:val="both"/>
        <w:rPr>
          <w:b/>
          <w:color w:val="000000"/>
          <w:sz w:val="22"/>
          <w:szCs w:val="22"/>
        </w:rPr>
      </w:pPr>
      <w:r w:rsidRPr="008B2312">
        <w:rPr>
          <w:b/>
          <w:color w:val="000000"/>
          <w:sz w:val="22"/>
          <w:szCs w:val="22"/>
        </w:rPr>
        <w:t xml:space="preserve">Oponenti řešení:                    </w:t>
      </w:r>
    </w:p>
    <w:p w:rsidR="00E0056B" w:rsidRPr="00E0056B" w:rsidRDefault="00E0056B" w:rsidP="00E0056B">
      <w:pPr>
        <w:pStyle w:val="Odstavecseseznamem"/>
        <w:spacing w:after="120"/>
        <w:ind w:left="360" w:right="-142"/>
        <w:contextualSpacing w:val="0"/>
        <w:jc w:val="both"/>
        <w:rPr>
          <w:color w:val="000000"/>
          <w:sz w:val="22"/>
          <w:szCs w:val="22"/>
        </w:rPr>
      </w:pPr>
      <w:r w:rsidRPr="00E0056B">
        <w:rPr>
          <w:color w:val="000000"/>
          <w:sz w:val="22"/>
          <w:szCs w:val="22"/>
        </w:rPr>
        <w:t xml:space="preserve">Jmenovaná osoba za objednatele ve smyslu </w:t>
      </w:r>
      <w:proofErr w:type="spellStart"/>
      <w:r w:rsidRPr="00E0056B">
        <w:rPr>
          <w:color w:val="000000"/>
          <w:sz w:val="22"/>
          <w:szCs w:val="22"/>
        </w:rPr>
        <w:t>čl</w:t>
      </w:r>
      <w:proofErr w:type="spellEnd"/>
      <w:r w:rsidRPr="00E0056B">
        <w:rPr>
          <w:color w:val="000000"/>
          <w:sz w:val="22"/>
          <w:szCs w:val="22"/>
        </w:rPr>
        <w:t xml:space="preserve"> 7 </w:t>
      </w:r>
      <w:proofErr w:type="spellStart"/>
      <w:r w:rsidRPr="00E0056B">
        <w:rPr>
          <w:color w:val="000000"/>
          <w:sz w:val="22"/>
          <w:szCs w:val="22"/>
        </w:rPr>
        <w:t>odst</w:t>
      </w:r>
      <w:proofErr w:type="spellEnd"/>
      <w:r w:rsidRPr="00E0056B">
        <w:rPr>
          <w:color w:val="000000"/>
          <w:sz w:val="22"/>
          <w:szCs w:val="22"/>
        </w:rPr>
        <w:t xml:space="preserve"> 4 </w:t>
      </w:r>
      <w:proofErr w:type="spellStart"/>
      <w:r w:rsidRPr="00E0056B">
        <w:rPr>
          <w:color w:val="000000"/>
          <w:sz w:val="22"/>
          <w:szCs w:val="22"/>
        </w:rPr>
        <w:t>písm</w:t>
      </w:r>
      <w:proofErr w:type="spellEnd"/>
      <w:r w:rsidRPr="00E0056B">
        <w:rPr>
          <w:color w:val="000000"/>
          <w:sz w:val="22"/>
          <w:szCs w:val="22"/>
        </w:rPr>
        <w:t xml:space="preserve"> d) citované smlouvy: Ing. Petr Kříž, předseda komise</w:t>
      </w:r>
    </w:p>
    <w:p w:rsidR="00E0056B" w:rsidRPr="00E0056B" w:rsidRDefault="00E0056B" w:rsidP="00E0056B">
      <w:pPr>
        <w:pStyle w:val="Odstavecseseznamem"/>
        <w:spacing w:after="120"/>
        <w:ind w:left="360" w:right="-142"/>
        <w:jc w:val="both"/>
        <w:rPr>
          <w:color w:val="000000"/>
          <w:sz w:val="22"/>
          <w:szCs w:val="22"/>
        </w:rPr>
      </w:pPr>
      <w:r w:rsidRPr="00E0056B">
        <w:rPr>
          <w:color w:val="000000"/>
          <w:sz w:val="22"/>
          <w:szCs w:val="22"/>
        </w:rPr>
        <w:t>Externí členové</w:t>
      </w:r>
    </w:p>
    <w:p w:rsidR="00E0056B" w:rsidRPr="00E0056B" w:rsidRDefault="00E0056B" w:rsidP="00E0056B">
      <w:pPr>
        <w:pStyle w:val="Odstavecseseznamem"/>
        <w:spacing w:after="120"/>
        <w:ind w:left="360" w:right="-142"/>
        <w:contextualSpacing w:val="0"/>
        <w:jc w:val="both"/>
        <w:rPr>
          <w:color w:val="000000"/>
          <w:sz w:val="22"/>
          <w:szCs w:val="22"/>
        </w:rPr>
      </w:pPr>
      <w:r w:rsidRPr="00E0056B">
        <w:rPr>
          <w:color w:val="000000"/>
          <w:sz w:val="22"/>
          <w:szCs w:val="22"/>
        </w:rPr>
        <w:t>Ing. Martina  Pavlínková, ITC Zlín (zpracovatel normy)</w:t>
      </w:r>
    </w:p>
    <w:p w:rsidR="003E1EBC" w:rsidRPr="00E0056B" w:rsidRDefault="00E0056B" w:rsidP="00E0056B">
      <w:pPr>
        <w:pStyle w:val="Odstavecseseznamem"/>
        <w:tabs>
          <w:tab w:val="left" w:pos="4380"/>
        </w:tabs>
        <w:spacing w:after="120"/>
        <w:ind w:left="360"/>
        <w:jc w:val="both"/>
        <w:rPr>
          <w:color w:val="000000"/>
          <w:sz w:val="22"/>
          <w:szCs w:val="22"/>
        </w:rPr>
      </w:pPr>
      <w:r w:rsidRPr="00E0056B">
        <w:rPr>
          <w:color w:val="000000"/>
          <w:sz w:val="22"/>
          <w:szCs w:val="22"/>
        </w:rPr>
        <w:t>Petr Brynda, spotřebitelský expert</w:t>
      </w:r>
    </w:p>
    <w:p w:rsidR="004F484E" w:rsidRDefault="004F484E" w:rsidP="004A0D00">
      <w:pPr>
        <w:tabs>
          <w:tab w:val="left" w:pos="4380"/>
        </w:tabs>
        <w:spacing w:after="120"/>
        <w:ind w:left="360"/>
        <w:jc w:val="both"/>
        <w:rPr>
          <w:color w:val="000000"/>
          <w:sz w:val="22"/>
          <w:szCs w:val="22"/>
        </w:rPr>
      </w:pPr>
    </w:p>
    <w:p w:rsidR="00D971FB" w:rsidRDefault="00D971FB" w:rsidP="004A0D00">
      <w:pPr>
        <w:tabs>
          <w:tab w:val="left" w:pos="4380"/>
        </w:tabs>
        <w:spacing w:after="120"/>
        <w:ind w:left="360"/>
        <w:jc w:val="both"/>
        <w:rPr>
          <w:color w:val="000000"/>
          <w:sz w:val="22"/>
          <w:szCs w:val="22"/>
        </w:rPr>
      </w:pPr>
    </w:p>
    <w:p w:rsidR="00D971FB" w:rsidRDefault="00D971FB" w:rsidP="004A0D00">
      <w:pPr>
        <w:tabs>
          <w:tab w:val="left" w:pos="4380"/>
        </w:tabs>
        <w:spacing w:after="120"/>
        <w:ind w:left="360"/>
        <w:jc w:val="both"/>
        <w:rPr>
          <w:color w:val="000000"/>
          <w:sz w:val="22"/>
          <w:szCs w:val="22"/>
        </w:rPr>
      </w:pPr>
    </w:p>
    <w:p w:rsidR="00D971FB" w:rsidRDefault="00D971FB" w:rsidP="004A0D00">
      <w:pPr>
        <w:tabs>
          <w:tab w:val="left" w:pos="4380"/>
        </w:tabs>
        <w:spacing w:after="120"/>
        <w:ind w:left="360"/>
        <w:jc w:val="both"/>
        <w:rPr>
          <w:color w:val="000000"/>
          <w:sz w:val="22"/>
          <w:szCs w:val="22"/>
        </w:rPr>
      </w:pPr>
    </w:p>
    <w:p w:rsidR="00D971FB" w:rsidRDefault="00D971FB" w:rsidP="004A0D00">
      <w:pPr>
        <w:tabs>
          <w:tab w:val="left" w:pos="4380"/>
        </w:tabs>
        <w:spacing w:after="120"/>
        <w:ind w:left="360"/>
        <w:jc w:val="both"/>
        <w:rPr>
          <w:color w:val="000000"/>
          <w:sz w:val="22"/>
          <w:szCs w:val="22"/>
        </w:rPr>
      </w:pPr>
    </w:p>
    <w:p w:rsidR="00D971FB" w:rsidRPr="00C3254A" w:rsidRDefault="00D971FB" w:rsidP="004A0D00">
      <w:pPr>
        <w:tabs>
          <w:tab w:val="left" w:pos="4380"/>
        </w:tabs>
        <w:spacing w:after="120"/>
        <w:ind w:left="360"/>
        <w:jc w:val="both"/>
        <w:rPr>
          <w:color w:val="000000"/>
          <w:sz w:val="22"/>
          <w:szCs w:val="22"/>
        </w:rPr>
      </w:pPr>
    </w:p>
    <w:p w:rsidR="003E1EBC" w:rsidRPr="008B2312" w:rsidRDefault="003E1EBC" w:rsidP="004A0D00">
      <w:pPr>
        <w:pStyle w:val="Odstavecseseznamem"/>
        <w:numPr>
          <w:ilvl w:val="0"/>
          <w:numId w:val="10"/>
        </w:numPr>
        <w:tabs>
          <w:tab w:val="left" w:pos="4380"/>
        </w:tabs>
        <w:spacing w:after="120"/>
        <w:contextualSpacing w:val="0"/>
        <w:jc w:val="both"/>
        <w:rPr>
          <w:b/>
          <w:color w:val="000000"/>
          <w:sz w:val="22"/>
          <w:szCs w:val="22"/>
        </w:rPr>
      </w:pPr>
      <w:r w:rsidRPr="008B2312">
        <w:rPr>
          <w:b/>
          <w:color w:val="000000"/>
          <w:sz w:val="22"/>
          <w:szCs w:val="22"/>
        </w:rPr>
        <w:lastRenderedPageBreak/>
        <w:t>Plnění zadání, výsledek řešení:</w:t>
      </w:r>
    </w:p>
    <w:p w:rsidR="00D971FB" w:rsidRDefault="00DD6412" w:rsidP="00E0056B">
      <w:pPr>
        <w:tabs>
          <w:tab w:val="left" w:pos="4380"/>
        </w:tabs>
        <w:spacing w:after="120"/>
        <w:ind w:left="360"/>
        <w:rPr>
          <w:noProof/>
        </w:rPr>
      </w:pPr>
      <w:r>
        <w:rPr>
          <w:color w:val="000000"/>
          <w:sz w:val="22"/>
          <w:szCs w:val="22"/>
        </w:rPr>
        <w:t xml:space="preserve">Publikace: e-formát viz </w:t>
      </w:r>
      <w:hyperlink r:id="rId8" w:history="1">
        <w:r w:rsidRPr="00DD6412">
          <w:rPr>
            <w:rStyle w:val="Hypertextovodkaz"/>
            <w:sz w:val="22"/>
            <w:szCs w:val="22"/>
          </w:rPr>
          <w:t>Zde</w:t>
        </w:r>
      </w:hyperlink>
      <w:r>
        <w:rPr>
          <w:color w:val="000000"/>
          <w:sz w:val="22"/>
          <w:szCs w:val="22"/>
        </w:rPr>
        <w:t>;</w:t>
      </w:r>
      <w:r w:rsidR="00D971FB">
        <w:rPr>
          <w:color w:val="000000"/>
          <w:sz w:val="22"/>
          <w:szCs w:val="22"/>
        </w:rPr>
        <w:t xml:space="preserve"> náhled zpracování</w:t>
      </w:r>
      <w:r w:rsidR="00D971FB" w:rsidRPr="00D971FB">
        <w:rPr>
          <w:noProof/>
        </w:rPr>
        <w:t xml:space="preserve"> </w:t>
      </w:r>
      <w:r w:rsidR="0099214D">
        <w:rPr>
          <w:noProof/>
        </w:rPr>
        <w:t>– pžed finální úpravou</w:t>
      </w:r>
      <w:r w:rsidR="00D971FB">
        <w:rPr>
          <w:noProof/>
        </w:rPr>
        <w:drawing>
          <wp:inline distT="0" distB="0" distL="0" distR="0" wp14:anchorId="734F5E99" wp14:editId="0BFF64E4">
            <wp:extent cx="4664510" cy="3295650"/>
            <wp:effectExtent l="0" t="0" r="317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1842" cy="33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412" w:rsidRDefault="00D971FB" w:rsidP="00D971FB">
      <w:pPr>
        <w:tabs>
          <w:tab w:val="left" w:pos="4380"/>
        </w:tabs>
        <w:spacing w:after="12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Prezentace </w:t>
      </w:r>
      <w:r w:rsidR="00DD6412">
        <w:rPr>
          <w:color w:val="000000"/>
          <w:sz w:val="22"/>
          <w:szCs w:val="22"/>
        </w:rPr>
        <w:t>na webu</w:t>
      </w:r>
      <w:r>
        <w:rPr>
          <w:color w:val="000000"/>
          <w:sz w:val="22"/>
          <w:szCs w:val="22"/>
        </w:rPr>
        <w:t xml:space="preserve"> -</w:t>
      </w:r>
      <w:r w:rsidR="00DD6412">
        <w:rPr>
          <w:color w:val="000000"/>
          <w:sz w:val="22"/>
          <w:szCs w:val="22"/>
        </w:rPr>
        <w:t xml:space="preserve"> </w:t>
      </w:r>
      <w:hyperlink r:id="rId10" w:history="1">
        <w:r w:rsidR="00DD6412" w:rsidRPr="00DD6412">
          <w:rPr>
            <w:rStyle w:val="Hypertextovodkaz"/>
            <w:sz w:val="22"/>
            <w:szCs w:val="22"/>
          </w:rPr>
          <w:t>Zde</w:t>
        </w:r>
      </w:hyperlink>
      <w:r>
        <w:rPr>
          <w:color w:val="000000"/>
          <w:sz w:val="22"/>
          <w:szCs w:val="22"/>
        </w:rPr>
        <w:t>, náhled</w:t>
      </w:r>
    </w:p>
    <w:p w:rsidR="00DD6412" w:rsidRDefault="0099214D" w:rsidP="00E0056B">
      <w:pPr>
        <w:tabs>
          <w:tab w:val="left" w:pos="4380"/>
        </w:tabs>
        <w:spacing w:after="120"/>
        <w:ind w:left="360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A4BEEBF" wp14:editId="725A8ACB">
            <wp:extent cx="4664075" cy="4317521"/>
            <wp:effectExtent l="0" t="0" r="317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9309" cy="433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412" w:rsidRDefault="00DD6412" w:rsidP="00E0056B">
      <w:pPr>
        <w:tabs>
          <w:tab w:val="left" w:pos="4380"/>
        </w:tabs>
        <w:spacing w:after="120"/>
        <w:ind w:left="360"/>
        <w:rPr>
          <w:color w:val="000000"/>
          <w:sz w:val="22"/>
          <w:szCs w:val="22"/>
        </w:rPr>
      </w:pPr>
    </w:p>
    <w:p w:rsidR="00DD6412" w:rsidRDefault="00DD6412" w:rsidP="00E0056B">
      <w:pPr>
        <w:tabs>
          <w:tab w:val="left" w:pos="4380"/>
        </w:tabs>
        <w:spacing w:after="12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Věcný rozklad dvou částí normy:</w:t>
      </w:r>
      <w:r w:rsidRPr="00DD6412">
        <w:rPr>
          <w:color w:val="000000"/>
          <w:sz w:val="22"/>
          <w:szCs w:val="22"/>
        </w:rPr>
        <w:t xml:space="preserve"> Část 1 </w:t>
      </w:r>
      <w:hyperlink r:id="rId12" w:history="1">
        <w:r w:rsidRPr="00DD6412">
          <w:rPr>
            <w:color w:val="000000"/>
            <w:sz w:val="22"/>
            <w:szCs w:val="22"/>
            <w:u w:val="single"/>
          </w:rPr>
          <w:t>Zd</w:t>
        </w:r>
        <w:r w:rsidRPr="00DD6412">
          <w:rPr>
            <w:color w:val="000000"/>
            <w:sz w:val="22"/>
            <w:szCs w:val="22"/>
            <w:u w:val="single"/>
          </w:rPr>
          <w:t>e</w:t>
        </w:r>
      </w:hyperlink>
      <w:r w:rsidRPr="00DD6412">
        <w:rPr>
          <w:color w:val="000000"/>
          <w:sz w:val="22"/>
          <w:szCs w:val="22"/>
        </w:rPr>
        <w:t>, část 2  </w:t>
      </w:r>
      <w:hyperlink r:id="rId13" w:history="1">
        <w:r w:rsidRPr="00DD6412">
          <w:rPr>
            <w:color w:val="000000"/>
            <w:sz w:val="22"/>
            <w:szCs w:val="22"/>
            <w:u w:val="single"/>
          </w:rPr>
          <w:t>Zde</w:t>
        </w:r>
      </w:hyperlink>
      <w:r w:rsidRPr="00DD6412">
        <w:rPr>
          <w:color w:val="000000"/>
          <w:sz w:val="22"/>
          <w:szCs w:val="22"/>
        </w:rPr>
        <w:t>.</w:t>
      </w:r>
    </w:p>
    <w:p w:rsidR="00D971FB" w:rsidRDefault="00D971FB" w:rsidP="00E0056B">
      <w:pPr>
        <w:tabs>
          <w:tab w:val="left" w:pos="4380"/>
        </w:tabs>
        <w:spacing w:after="12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Ukázka</w:t>
      </w:r>
      <w:r w:rsidR="0076790D">
        <w:rPr>
          <w:color w:val="000000"/>
          <w:sz w:val="22"/>
          <w:szCs w:val="22"/>
        </w:rPr>
        <w:t xml:space="preserve"> (Část 1)</w:t>
      </w:r>
      <w:r>
        <w:rPr>
          <w:color w:val="000000"/>
          <w:sz w:val="22"/>
          <w:szCs w:val="22"/>
        </w:rPr>
        <w:t>:</w:t>
      </w:r>
    </w:p>
    <w:p w:rsidR="00D971FB" w:rsidRDefault="0099214D" w:rsidP="0099214D">
      <w:pPr>
        <w:tabs>
          <w:tab w:val="left" w:pos="4380"/>
        </w:tabs>
        <w:spacing w:after="120"/>
        <w:ind w:left="360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BD15E04" wp14:editId="7C2738B3">
            <wp:extent cx="4953000" cy="581954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54854" cy="582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14D" w:rsidRDefault="0099214D" w:rsidP="00E0056B">
      <w:pPr>
        <w:tabs>
          <w:tab w:val="left" w:pos="4380"/>
        </w:tabs>
        <w:spacing w:after="120"/>
        <w:ind w:left="360"/>
        <w:rPr>
          <w:color w:val="000000"/>
          <w:sz w:val="22"/>
          <w:szCs w:val="22"/>
        </w:rPr>
      </w:pPr>
    </w:p>
    <w:p w:rsidR="00D971FB" w:rsidRDefault="00DD6412" w:rsidP="00E0056B">
      <w:pPr>
        <w:tabs>
          <w:tab w:val="left" w:pos="4380"/>
        </w:tabs>
        <w:spacing w:after="12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Publikace je ve výrobě.</w:t>
      </w:r>
    </w:p>
    <w:p w:rsidR="00DD6412" w:rsidRDefault="00DD6412" w:rsidP="00E0056B">
      <w:pPr>
        <w:tabs>
          <w:tab w:val="left" w:pos="4380"/>
        </w:tabs>
        <w:spacing w:after="12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Distribuce je zajištěna prostřednictvím Komory SOTKVO i vlastními prostředky</w:t>
      </w:r>
      <w:r w:rsidR="0076790D">
        <w:rPr>
          <w:color w:val="000000"/>
          <w:sz w:val="22"/>
          <w:szCs w:val="22"/>
        </w:rPr>
        <w:t xml:space="preserve"> a cestami Kabinetu/SČS</w:t>
      </w:r>
      <w:r>
        <w:rPr>
          <w:color w:val="000000"/>
          <w:sz w:val="22"/>
          <w:szCs w:val="22"/>
        </w:rPr>
        <w:t>.</w:t>
      </w:r>
    </w:p>
    <w:p w:rsidR="00D971FB" w:rsidRDefault="00D971FB" w:rsidP="00E0056B">
      <w:pPr>
        <w:tabs>
          <w:tab w:val="left" w:pos="4380"/>
        </w:tabs>
        <w:spacing w:after="120"/>
        <w:ind w:left="360"/>
        <w:rPr>
          <w:color w:val="000000"/>
          <w:sz w:val="22"/>
          <w:szCs w:val="22"/>
        </w:rPr>
      </w:pPr>
    </w:p>
    <w:p w:rsidR="001C4531" w:rsidRPr="004A0D00" w:rsidRDefault="001C4531" w:rsidP="006A533E">
      <w:pPr>
        <w:pStyle w:val="Odstavecseseznamem"/>
        <w:tabs>
          <w:tab w:val="left" w:pos="4380"/>
        </w:tabs>
        <w:spacing w:after="120"/>
        <w:ind w:left="357"/>
        <w:contextualSpacing w:val="0"/>
        <w:jc w:val="both"/>
        <w:rPr>
          <w:b/>
          <w:color w:val="000000"/>
          <w:sz w:val="22"/>
          <w:szCs w:val="22"/>
        </w:rPr>
      </w:pPr>
      <w:r w:rsidRPr="004A0D00">
        <w:rPr>
          <w:b/>
          <w:color w:val="000000"/>
          <w:sz w:val="22"/>
          <w:szCs w:val="22"/>
        </w:rPr>
        <w:t>Povinnosti zhotovitele zejména ve vztahu k čl. 7, odst. 4):</w:t>
      </w:r>
    </w:p>
    <w:p w:rsidR="001C4531" w:rsidRPr="00C3254A" w:rsidRDefault="001C4531" w:rsidP="004A0D00">
      <w:pPr>
        <w:tabs>
          <w:tab w:val="left" w:pos="4380"/>
        </w:tabs>
        <w:spacing w:after="120"/>
        <w:ind w:left="357"/>
        <w:jc w:val="both"/>
        <w:rPr>
          <w:color w:val="000000"/>
          <w:sz w:val="22"/>
          <w:szCs w:val="22"/>
        </w:rPr>
      </w:pPr>
      <w:r w:rsidRPr="00C3254A">
        <w:rPr>
          <w:color w:val="000000"/>
          <w:sz w:val="22"/>
          <w:szCs w:val="22"/>
        </w:rPr>
        <w:t xml:space="preserve">Zhotovitel </w:t>
      </w:r>
      <w:r w:rsidR="004F23BB" w:rsidRPr="00C3254A">
        <w:rPr>
          <w:color w:val="000000"/>
          <w:sz w:val="22"/>
          <w:szCs w:val="22"/>
        </w:rPr>
        <w:t>splnil všech</w:t>
      </w:r>
      <w:r w:rsidR="000B7B0E" w:rsidRPr="00C3254A">
        <w:rPr>
          <w:color w:val="000000"/>
          <w:sz w:val="22"/>
          <w:szCs w:val="22"/>
        </w:rPr>
        <w:t>ny</w:t>
      </w:r>
      <w:r w:rsidR="004F23BB" w:rsidRPr="00C3254A">
        <w:rPr>
          <w:color w:val="000000"/>
          <w:sz w:val="22"/>
          <w:szCs w:val="22"/>
        </w:rPr>
        <w:t xml:space="preserve"> povinnosti specifikované v předmětném článku</w:t>
      </w:r>
      <w:r w:rsidR="00613D74">
        <w:rPr>
          <w:color w:val="000000"/>
          <w:sz w:val="22"/>
          <w:szCs w:val="22"/>
        </w:rPr>
        <w:t xml:space="preserve"> s pozn. k bodu g</w:t>
      </w:r>
      <w:r w:rsidR="00613D74" w:rsidRPr="00C3254A">
        <w:rPr>
          <w:color w:val="000000"/>
          <w:sz w:val="22"/>
          <w:szCs w:val="22"/>
        </w:rPr>
        <w:t>:</w:t>
      </w:r>
    </w:p>
    <w:p w:rsidR="001C4531" w:rsidRPr="00C3254A" w:rsidRDefault="001C4531" w:rsidP="006A533E">
      <w:pPr>
        <w:tabs>
          <w:tab w:val="left" w:pos="4380"/>
        </w:tabs>
        <w:spacing w:after="120"/>
        <w:ind w:left="708"/>
        <w:jc w:val="both"/>
        <w:rPr>
          <w:color w:val="000000"/>
          <w:sz w:val="22"/>
          <w:szCs w:val="22"/>
        </w:rPr>
      </w:pPr>
      <w:r w:rsidRPr="00C3254A">
        <w:rPr>
          <w:color w:val="000000"/>
          <w:sz w:val="22"/>
          <w:szCs w:val="22"/>
        </w:rPr>
        <w:t xml:space="preserve">a) provést dílo na vysoké odborné úrovni a v dohodnutém termínu, </w:t>
      </w:r>
    </w:p>
    <w:p w:rsidR="001C4531" w:rsidRPr="00C3254A" w:rsidRDefault="001C4531" w:rsidP="006A533E">
      <w:pPr>
        <w:tabs>
          <w:tab w:val="left" w:pos="4380"/>
        </w:tabs>
        <w:spacing w:after="120"/>
        <w:ind w:left="708"/>
        <w:jc w:val="both"/>
        <w:rPr>
          <w:color w:val="000000"/>
          <w:sz w:val="22"/>
          <w:szCs w:val="22"/>
        </w:rPr>
      </w:pPr>
      <w:r w:rsidRPr="00C3254A">
        <w:rPr>
          <w:color w:val="000000"/>
          <w:sz w:val="22"/>
          <w:szCs w:val="22"/>
        </w:rPr>
        <w:t xml:space="preserve">b) postupovat při řešení díla v souladu s platnými právními předpisy, </w:t>
      </w:r>
    </w:p>
    <w:p w:rsidR="001C4531" w:rsidRPr="00C3254A" w:rsidRDefault="001C4531" w:rsidP="006A533E">
      <w:pPr>
        <w:tabs>
          <w:tab w:val="left" w:pos="4380"/>
        </w:tabs>
        <w:spacing w:after="120"/>
        <w:ind w:left="708"/>
        <w:jc w:val="both"/>
        <w:rPr>
          <w:color w:val="000000"/>
          <w:sz w:val="22"/>
          <w:szCs w:val="22"/>
        </w:rPr>
      </w:pPr>
      <w:r w:rsidRPr="00C3254A">
        <w:rPr>
          <w:color w:val="000000"/>
          <w:sz w:val="22"/>
          <w:szCs w:val="22"/>
        </w:rPr>
        <w:t xml:space="preserve">c) při řešení využívat výsledků dosaženého stupně rozvoje vědy a techniky, </w:t>
      </w:r>
    </w:p>
    <w:p w:rsidR="001C4531" w:rsidRPr="00C3254A" w:rsidRDefault="001C4531" w:rsidP="006A533E">
      <w:pPr>
        <w:tabs>
          <w:tab w:val="left" w:pos="4380"/>
        </w:tabs>
        <w:spacing w:after="120"/>
        <w:ind w:left="708"/>
        <w:jc w:val="both"/>
        <w:rPr>
          <w:color w:val="000000"/>
          <w:sz w:val="22"/>
          <w:szCs w:val="22"/>
        </w:rPr>
      </w:pPr>
      <w:r w:rsidRPr="00C3254A">
        <w:rPr>
          <w:color w:val="000000"/>
          <w:sz w:val="22"/>
          <w:szCs w:val="22"/>
        </w:rPr>
        <w:lastRenderedPageBreak/>
        <w:t xml:space="preserve">d) při specifikaci a tvorbě díla spolupracovat se jmenovaným zástupcem objednatele. Doporučeným způsobem spolupráce je realizace 3 setkání/kontrolních dnů se zástupcem objednatele a to na začátku, v průběhu a v závěru řešení úkolu. </w:t>
      </w:r>
    </w:p>
    <w:p w:rsidR="001C4531" w:rsidRPr="00C3254A" w:rsidRDefault="001C4531" w:rsidP="006A533E">
      <w:pPr>
        <w:tabs>
          <w:tab w:val="left" w:pos="4380"/>
        </w:tabs>
        <w:spacing w:after="120"/>
        <w:ind w:left="708"/>
        <w:jc w:val="both"/>
        <w:rPr>
          <w:color w:val="000000"/>
          <w:sz w:val="22"/>
          <w:szCs w:val="22"/>
        </w:rPr>
      </w:pPr>
      <w:r w:rsidRPr="00C3254A">
        <w:rPr>
          <w:color w:val="000000"/>
          <w:sz w:val="22"/>
          <w:szCs w:val="22"/>
        </w:rPr>
        <w:t xml:space="preserve">e) informovat neprodleně objednatele o všech skutečnostech, které by mohly podstatným způsobem ohrozit zhotovení díla, </w:t>
      </w:r>
    </w:p>
    <w:p w:rsidR="001C4531" w:rsidRPr="00C3254A" w:rsidRDefault="001C4531" w:rsidP="006A533E">
      <w:pPr>
        <w:tabs>
          <w:tab w:val="left" w:pos="4380"/>
        </w:tabs>
        <w:spacing w:after="120"/>
        <w:ind w:left="708"/>
        <w:jc w:val="both"/>
        <w:rPr>
          <w:color w:val="000000"/>
          <w:sz w:val="22"/>
          <w:szCs w:val="22"/>
        </w:rPr>
      </w:pPr>
      <w:r w:rsidRPr="00C3254A">
        <w:rPr>
          <w:color w:val="000000"/>
          <w:sz w:val="22"/>
          <w:szCs w:val="22"/>
        </w:rPr>
        <w:t xml:space="preserve">f) ustavit oponentní komisi s přihlédnutím k čl. 7 odst. 2 písm. d), přičemž jmenovaný zástupce objednatele je členem oponentní komise, </w:t>
      </w:r>
    </w:p>
    <w:p w:rsidR="001C4531" w:rsidRDefault="001C4531" w:rsidP="006A533E">
      <w:pPr>
        <w:tabs>
          <w:tab w:val="left" w:pos="4380"/>
        </w:tabs>
        <w:spacing w:after="120"/>
        <w:ind w:left="708"/>
        <w:jc w:val="both"/>
        <w:rPr>
          <w:color w:val="000000"/>
          <w:sz w:val="22"/>
          <w:szCs w:val="22"/>
        </w:rPr>
      </w:pPr>
      <w:r w:rsidRPr="00C3254A">
        <w:rPr>
          <w:color w:val="000000"/>
          <w:sz w:val="22"/>
          <w:szCs w:val="22"/>
        </w:rPr>
        <w:t xml:space="preserve">g) poskytnout oponentní komisi výsledek řešení díla nejpozději 2 týdny před termínem uvedeným v článku 4 odst. 1, </w:t>
      </w:r>
    </w:p>
    <w:p w:rsidR="00613D74" w:rsidRPr="00C3254A" w:rsidRDefault="00613D74" w:rsidP="00613D74">
      <w:pPr>
        <w:tabs>
          <w:tab w:val="left" w:pos="284"/>
        </w:tabs>
        <w:spacing w:after="60"/>
        <w:ind w:left="708" w:right="-28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Pozn.: Z důvodu vkládání velkého množství aktualizací byla zpráva předložena oponentům dne 4.11. Oponenti se zkrácením termínu pro zpracování posudků souhlasili.</w:t>
      </w:r>
    </w:p>
    <w:p w:rsidR="001C4531" w:rsidRPr="00C3254A" w:rsidRDefault="001C4531" w:rsidP="006A533E">
      <w:pPr>
        <w:tabs>
          <w:tab w:val="left" w:pos="4380"/>
        </w:tabs>
        <w:spacing w:after="120"/>
        <w:ind w:left="708"/>
        <w:jc w:val="both"/>
        <w:rPr>
          <w:color w:val="000000"/>
          <w:sz w:val="22"/>
          <w:szCs w:val="22"/>
        </w:rPr>
      </w:pPr>
      <w:r w:rsidRPr="00C3254A">
        <w:rPr>
          <w:color w:val="000000"/>
          <w:sz w:val="22"/>
          <w:szCs w:val="22"/>
        </w:rPr>
        <w:t xml:space="preserve">h) zajistit oponenturu díla a předat ji spolu s konečným dílem objednateli nejpozději ve lhůtě stanovené ve čl. 4 Smlouvy. </w:t>
      </w:r>
    </w:p>
    <w:p w:rsidR="001C4531" w:rsidRPr="00C3254A" w:rsidRDefault="00454DF2" w:rsidP="004A0D00">
      <w:pPr>
        <w:tabs>
          <w:tab w:val="left" w:pos="4380"/>
        </w:tabs>
        <w:spacing w:after="120"/>
        <w:ind w:left="357"/>
        <w:jc w:val="both"/>
        <w:rPr>
          <w:color w:val="000000"/>
          <w:sz w:val="22"/>
          <w:szCs w:val="22"/>
        </w:rPr>
      </w:pPr>
      <w:r w:rsidRPr="00C3254A">
        <w:rPr>
          <w:color w:val="000000"/>
          <w:sz w:val="22"/>
          <w:szCs w:val="22"/>
        </w:rPr>
        <w:t>Pracovní schůzky proběhly odděleně ve dnech 24. 7. (Ing. Peková, ČAS</w:t>
      </w:r>
      <w:r w:rsidR="00E0056B">
        <w:rPr>
          <w:color w:val="000000"/>
          <w:sz w:val="22"/>
          <w:szCs w:val="22"/>
        </w:rPr>
        <w:t xml:space="preserve"> /namísto Ing Kříže – dovolená)</w:t>
      </w:r>
      <w:r w:rsidRPr="00C3254A">
        <w:rPr>
          <w:color w:val="000000"/>
          <w:sz w:val="22"/>
          <w:szCs w:val="22"/>
        </w:rPr>
        <w:t>) a 25. 7. (pánové Brynda a Mamula). Průběžně pak byla komunikace zajištěna korespondenčně, telefonicky i osobními kontakty.</w:t>
      </w:r>
    </w:p>
    <w:p w:rsidR="00FA11BD" w:rsidRDefault="00A54B32" w:rsidP="004A0D00">
      <w:pPr>
        <w:tabs>
          <w:tab w:val="left" w:pos="4380"/>
        </w:tabs>
        <w:spacing w:after="120"/>
        <w:jc w:val="both"/>
        <w:rPr>
          <w:color w:val="000000"/>
          <w:sz w:val="22"/>
          <w:szCs w:val="22"/>
        </w:rPr>
      </w:pPr>
      <w:r w:rsidRPr="006A533E">
        <w:rPr>
          <w:b/>
          <w:color w:val="000000"/>
          <w:sz w:val="22"/>
          <w:szCs w:val="22"/>
        </w:rPr>
        <w:t>Závěrečná zpráva</w:t>
      </w:r>
      <w:r w:rsidRPr="00C3254A">
        <w:rPr>
          <w:color w:val="000000"/>
          <w:sz w:val="22"/>
          <w:szCs w:val="22"/>
        </w:rPr>
        <w:t xml:space="preserve"> – byla řešitelem zpracována a projednána v oponentním řízení.</w:t>
      </w:r>
    </w:p>
    <w:p w:rsidR="004F484E" w:rsidRPr="00C3254A" w:rsidRDefault="004F484E" w:rsidP="004A0D00">
      <w:pPr>
        <w:tabs>
          <w:tab w:val="left" w:pos="4380"/>
        </w:tabs>
        <w:spacing w:after="120"/>
        <w:jc w:val="both"/>
        <w:rPr>
          <w:color w:val="000000"/>
          <w:sz w:val="22"/>
          <w:szCs w:val="22"/>
        </w:rPr>
      </w:pPr>
    </w:p>
    <w:p w:rsidR="004A0D00" w:rsidRDefault="004A0D00" w:rsidP="004A0D00">
      <w:pPr>
        <w:pStyle w:val="Odstavecseseznamem"/>
        <w:numPr>
          <w:ilvl w:val="0"/>
          <w:numId w:val="10"/>
        </w:numPr>
        <w:tabs>
          <w:tab w:val="left" w:pos="4380"/>
        </w:tabs>
        <w:spacing w:after="120"/>
        <w:ind w:left="357" w:hanging="357"/>
        <w:contextualSpacing w:val="0"/>
        <w:jc w:val="both"/>
        <w:rPr>
          <w:b/>
          <w:color w:val="000000"/>
          <w:sz w:val="22"/>
          <w:szCs w:val="22"/>
        </w:rPr>
      </w:pPr>
      <w:r w:rsidRPr="008B2312">
        <w:rPr>
          <w:b/>
          <w:color w:val="000000"/>
          <w:sz w:val="22"/>
          <w:szCs w:val="22"/>
        </w:rPr>
        <w:t xml:space="preserve">Řešení realizovaného úkolu vedlo, či dále povede: </w:t>
      </w:r>
    </w:p>
    <w:p w:rsidR="004A0D00" w:rsidRPr="004A0D00" w:rsidRDefault="004A0D00" w:rsidP="004A0D00">
      <w:pPr>
        <w:pStyle w:val="Odstavecseseznamem"/>
        <w:numPr>
          <w:ilvl w:val="0"/>
          <w:numId w:val="11"/>
        </w:numPr>
        <w:tabs>
          <w:tab w:val="left" w:pos="4380"/>
        </w:tabs>
        <w:spacing w:after="120"/>
        <w:contextualSpacing w:val="0"/>
        <w:jc w:val="both"/>
        <w:rPr>
          <w:color w:val="000000"/>
          <w:sz w:val="22"/>
          <w:szCs w:val="22"/>
        </w:rPr>
      </w:pPr>
      <w:r w:rsidRPr="004A0D00">
        <w:rPr>
          <w:color w:val="000000"/>
          <w:sz w:val="22"/>
          <w:szCs w:val="22"/>
        </w:rPr>
        <w:t>K postupné implementaci Koncepce 21 (Koncepce pro zapojení českých spotřebitelů do technické normalizace 2017–2021 / Krok ke standardizaci pro 21. století – ... nejen slovy! (</w:t>
      </w:r>
      <w:hyperlink r:id="rId15" w:history="1">
        <w:r w:rsidRPr="004A0D00">
          <w:rPr>
            <w:color w:val="000000"/>
            <w:sz w:val="22"/>
            <w:szCs w:val="22"/>
            <w:u w:val="single"/>
          </w:rPr>
          <w:t>zde</w:t>
        </w:r>
      </w:hyperlink>
      <w:r w:rsidRPr="004A0D00">
        <w:rPr>
          <w:color w:val="000000"/>
          <w:sz w:val="22"/>
          <w:szCs w:val="22"/>
        </w:rPr>
        <w:t>).</w:t>
      </w:r>
    </w:p>
    <w:p w:rsidR="004A0D00" w:rsidRDefault="004A0D00" w:rsidP="00050D7F">
      <w:pPr>
        <w:pStyle w:val="Odstavecseseznamem"/>
        <w:numPr>
          <w:ilvl w:val="0"/>
          <w:numId w:val="11"/>
        </w:numPr>
        <w:tabs>
          <w:tab w:val="left" w:pos="4380"/>
        </w:tabs>
        <w:spacing w:after="120"/>
        <w:contextualSpacing w:val="0"/>
        <w:jc w:val="both"/>
        <w:rPr>
          <w:color w:val="000000"/>
          <w:sz w:val="22"/>
          <w:szCs w:val="22"/>
        </w:rPr>
      </w:pPr>
      <w:r w:rsidRPr="00DD6412">
        <w:rPr>
          <w:color w:val="000000"/>
          <w:sz w:val="22"/>
          <w:szCs w:val="22"/>
        </w:rPr>
        <w:t>K podpoře a zviditelnění normalizace obecně a k posílení informovanosti různých zainteresovaný</w:t>
      </w:r>
      <w:r w:rsidR="00DD6412" w:rsidRPr="00DD6412">
        <w:rPr>
          <w:color w:val="000000"/>
          <w:sz w:val="22"/>
          <w:szCs w:val="22"/>
        </w:rPr>
        <w:t>ch stran o normách a procesu TN, a to v konkrétním sektoru – lanová centra</w:t>
      </w:r>
      <w:r w:rsidR="0076790D">
        <w:rPr>
          <w:color w:val="000000"/>
          <w:sz w:val="22"/>
          <w:szCs w:val="22"/>
        </w:rPr>
        <w:t>.</w:t>
      </w:r>
    </w:p>
    <w:p w:rsidR="00DD6412" w:rsidRPr="00DD6412" w:rsidRDefault="00DD6412" w:rsidP="00DD6412">
      <w:pPr>
        <w:pStyle w:val="Odstavecseseznamem"/>
        <w:tabs>
          <w:tab w:val="left" w:pos="4380"/>
        </w:tabs>
        <w:spacing w:after="120"/>
        <w:contextualSpacing w:val="0"/>
        <w:jc w:val="both"/>
        <w:rPr>
          <w:color w:val="000000"/>
          <w:sz w:val="22"/>
          <w:szCs w:val="22"/>
        </w:rPr>
      </w:pPr>
    </w:p>
    <w:p w:rsidR="003E1EBC" w:rsidRPr="006A533E" w:rsidRDefault="003E1EBC" w:rsidP="006A533E">
      <w:pPr>
        <w:pStyle w:val="Odstavecseseznamem"/>
        <w:numPr>
          <w:ilvl w:val="0"/>
          <w:numId w:val="10"/>
        </w:numPr>
        <w:tabs>
          <w:tab w:val="left" w:pos="4380"/>
        </w:tabs>
        <w:spacing w:after="120"/>
        <w:ind w:left="357" w:hanging="357"/>
        <w:contextualSpacing w:val="0"/>
        <w:jc w:val="both"/>
        <w:rPr>
          <w:b/>
          <w:color w:val="000000"/>
          <w:sz w:val="22"/>
          <w:szCs w:val="22"/>
        </w:rPr>
      </w:pPr>
      <w:r w:rsidRPr="006A533E">
        <w:rPr>
          <w:b/>
          <w:color w:val="000000"/>
          <w:sz w:val="22"/>
          <w:szCs w:val="22"/>
        </w:rPr>
        <w:t xml:space="preserve">ZÁVĚRY A DOPORUČENÍ </w:t>
      </w:r>
    </w:p>
    <w:p w:rsidR="004B3C11" w:rsidRDefault="00571205" w:rsidP="004A0D00">
      <w:pPr>
        <w:tabs>
          <w:tab w:val="left" w:pos="4380"/>
        </w:tabs>
        <w:spacing w:after="120"/>
        <w:jc w:val="both"/>
        <w:rPr>
          <w:color w:val="000000"/>
          <w:sz w:val="22"/>
          <w:szCs w:val="22"/>
        </w:rPr>
      </w:pPr>
      <w:r w:rsidRPr="00C3254A">
        <w:rPr>
          <w:color w:val="000000"/>
          <w:sz w:val="22"/>
          <w:szCs w:val="22"/>
        </w:rPr>
        <w:t xml:space="preserve">Doporučuje se České agentuře pro standardizaci dále podporovat </w:t>
      </w:r>
      <w:r w:rsidR="00FA6E61">
        <w:rPr>
          <w:color w:val="000000"/>
          <w:sz w:val="22"/>
          <w:szCs w:val="22"/>
        </w:rPr>
        <w:t>úkol</w:t>
      </w:r>
      <w:r w:rsidR="00050D7F">
        <w:rPr>
          <w:color w:val="000000"/>
          <w:sz w:val="22"/>
          <w:szCs w:val="22"/>
        </w:rPr>
        <w:t>y</w:t>
      </w:r>
      <w:r w:rsidR="00FA6E61">
        <w:rPr>
          <w:color w:val="000000"/>
          <w:sz w:val="22"/>
          <w:szCs w:val="22"/>
        </w:rPr>
        <w:t xml:space="preserve">, </w:t>
      </w:r>
      <w:r w:rsidR="00050D7F">
        <w:rPr>
          <w:color w:val="000000"/>
          <w:sz w:val="22"/>
          <w:szCs w:val="22"/>
        </w:rPr>
        <w:t>směřující ke zviditelňování normalizace a konkrétních technických norem</w:t>
      </w:r>
      <w:r w:rsidR="00FA6E61">
        <w:rPr>
          <w:color w:val="000000"/>
          <w:sz w:val="22"/>
          <w:szCs w:val="22"/>
        </w:rPr>
        <w:t>.</w:t>
      </w:r>
    </w:p>
    <w:p w:rsidR="00FA6E61" w:rsidRDefault="00FA6E61" w:rsidP="004A0D00">
      <w:pPr>
        <w:tabs>
          <w:tab w:val="left" w:pos="4380"/>
        </w:tabs>
        <w:spacing w:after="120"/>
        <w:jc w:val="both"/>
        <w:rPr>
          <w:color w:val="000000"/>
          <w:sz w:val="22"/>
          <w:szCs w:val="22"/>
        </w:rPr>
      </w:pPr>
    </w:p>
    <w:p w:rsidR="0031035C" w:rsidRDefault="0031035C" w:rsidP="004A0D00">
      <w:pPr>
        <w:tabs>
          <w:tab w:val="left" w:pos="4380"/>
        </w:tabs>
        <w:spacing w:after="120"/>
        <w:jc w:val="both"/>
        <w:rPr>
          <w:color w:val="000000"/>
          <w:sz w:val="22"/>
          <w:szCs w:val="22"/>
        </w:rPr>
      </w:pPr>
    </w:p>
    <w:p w:rsidR="0031035C" w:rsidRDefault="0031035C" w:rsidP="004A0D00">
      <w:pPr>
        <w:tabs>
          <w:tab w:val="left" w:pos="4380"/>
        </w:tabs>
        <w:spacing w:after="120"/>
        <w:jc w:val="both"/>
        <w:rPr>
          <w:color w:val="000000"/>
          <w:sz w:val="22"/>
          <w:szCs w:val="22"/>
        </w:rPr>
      </w:pPr>
    </w:p>
    <w:p w:rsidR="00C41856" w:rsidRPr="00C3254A" w:rsidRDefault="00463C4D" w:rsidP="004A0D00">
      <w:pPr>
        <w:tabs>
          <w:tab w:val="left" w:pos="4380"/>
        </w:tabs>
        <w:spacing w:after="120"/>
        <w:jc w:val="both"/>
        <w:rPr>
          <w:color w:val="000000"/>
          <w:sz w:val="22"/>
          <w:szCs w:val="22"/>
        </w:rPr>
      </w:pPr>
      <w:r w:rsidRPr="00C3254A">
        <w:rPr>
          <w:color w:val="000000"/>
          <w:sz w:val="22"/>
          <w:szCs w:val="22"/>
        </w:rPr>
        <w:t xml:space="preserve">V Praze dne </w:t>
      </w:r>
      <w:r w:rsidR="00C41856" w:rsidRPr="00C3254A">
        <w:rPr>
          <w:color w:val="000000"/>
          <w:sz w:val="22"/>
          <w:szCs w:val="22"/>
        </w:rPr>
        <w:tab/>
        <w:t>201</w:t>
      </w:r>
      <w:r w:rsidR="00F54B6F" w:rsidRPr="00C3254A">
        <w:rPr>
          <w:color w:val="000000"/>
          <w:sz w:val="22"/>
          <w:szCs w:val="22"/>
        </w:rPr>
        <w:t>8</w:t>
      </w:r>
      <w:r w:rsidR="00C41856" w:rsidRPr="00C3254A">
        <w:rPr>
          <w:color w:val="000000"/>
          <w:sz w:val="22"/>
          <w:szCs w:val="22"/>
        </w:rPr>
        <w:t>-</w:t>
      </w:r>
      <w:r w:rsidR="003D5AC3" w:rsidRPr="00C3254A">
        <w:rPr>
          <w:color w:val="000000"/>
          <w:sz w:val="22"/>
          <w:szCs w:val="22"/>
        </w:rPr>
        <w:t>11-</w:t>
      </w:r>
      <w:r w:rsidR="00D971FB">
        <w:rPr>
          <w:color w:val="000000"/>
          <w:sz w:val="22"/>
          <w:szCs w:val="22"/>
        </w:rPr>
        <w:t>0</w:t>
      </w:r>
      <w:r w:rsidR="0076790D">
        <w:rPr>
          <w:color w:val="000000"/>
          <w:sz w:val="22"/>
          <w:szCs w:val="22"/>
        </w:rPr>
        <w:t>9</w:t>
      </w:r>
      <w:bookmarkStart w:id="0" w:name="_GoBack"/>
      <w:bookmarkEnd w:id="0"/>
    </w:p>
    <w:p w:rsidR="00402E51" w:rsidRPr="00C3254A" w:rsidRDefault="00402E51" w:rsidP="004A0D00">
      <w:pPr>
        <w:tabs>
          <w:tab w:val="left" w:pos="4380"/>
        </w:tabs>
        <w:spacing w:after="120"/>
        <w:jc w:val="both"/>
        <w:rPr>
          <w:color w:val="000000"/>
          <w:sz w:val="22"/>
          <w:szCs w:val="22"/>
        </w:rPr>
      </w:pPr>
    </w:p>
    <w:p w:rsidR="00CA65EA" w:rsidRPr="00C3254A" w:rsidRDefault="003E1EBC" w:rsidP="004A0D00">
      <w:pPr>
        <w:tabs>
          <w:tab w:val="left" w:pos="4380"/>
        </w:tabs>
        <w:spacing w:after="120"/>
        <w:jc w:val="both"/>
        <w:rPr>
          <w:color w:val="000000"/>
          <w:sz w:val="22"/>
          <w:szCs w:val="22"/>
        </w:rPr>
      </w:pPr>
      <w:r w:rsidRPr="00C3254A">
        <w:rPr>
          <w:color w:val="000000"/>
          <w:sz w:val="22"/>
          <w:szCs w:val="22"/>
        </w:rPr>
        <w:t>Zpracoval:</w:t>
      </w:r>
      <w:r w:rsidRPr="00C3254A">
        <w:rPr>
          <w:color w:val="000000"/>
          <w:sz w:val="22"/>
          <w:szCs w:val="22"/>
        </w:rPr>
        <w:tab/>
        <w:t>Ing. Libor Dupal, řešitel</w:t>
      </w:r>
    </w:p>
    <w:p w:rsidR="00CA65EA" w:rsidRDefault="00CA65EA" w:rsidP="004A0D00">
      <w:pPr>
        <w:tabs>
          <w:tab w:val="left" w:pos="4380"/>
        </w:tabs>
        <w:spacing w:after="120"/>
        <w:jc w:val="both"/>
        <w:rPr>
          <w:color w:val="000000"/>
          <w:sz w:val="22"/>
          <w:szCs w:val="22"/>
        </w:rPr>
      </w:pPr>
    </w:p>
    <w:p w:rsidR="00DD6412" w:rsidRDefault="00DD6412" w:rsidP="004A0D00">
      <w:pPr>
        <w:tabs>
          <w:tab w:val="left" w:pos="4380"/>
        </w:tabs>
        <w:spacing w:after="120"/>
        <w:jc w:val="both"/>
        <w:rPr>
          <w:color w:val="000000"/>
          <w:sz w:val="22"/>
          <w:szCs w:val="22"/>
        </w:rPr>
      </w:pPr>
    </w:p>
    <w:p w:rsidR="00DD6412" w:rsidRPr="00C3254A" w:rsidRDefault="00DD6412" w:rsidP="004A0D00">
      <w:pPr>
        <w:tabs>
          <w:tab w:val="left" w:pos="4380"/>
        </w:tabs>
        <w:spacing w:after="120"/>
        <w:jc w:val="both"/>
        <w:rPr>
          <w:color w:val="000000"/>
          <w:sz w:val="22"/>
          <w:szCs w:val="22"/>
        </w:rPr>
      </w:pPr>
    </w:p>
    <w:p w:rsidR="004F484E" w:rsidRPr="004F484E" w:rsidRDefault="004F484E" w:rsidP="004F484E">
      <w:pPr>
        <w:tabs>
          <w:tab w:val="left" w:pos="4380"/>
        </w:tabs>
        <w:spacing w:after="120"/>
        <w:jc w:val="both"/>
        <w:rPr>
          <w:b/>
          <w:color w:val="000000"/>
          <w:sz w:val="22"/>
          <w:szCs w:val="22"/>
        </w:rPr>
      </w:pPr>
      <w:r w:rsidRPr="004F484E">
        <w:rPr>
          <w:b/>
          <w:color w:val="000000"/>
          <w:sz w:val="22"/>
          <w:szCs w:val="22"/>
        </w:rPr>
        <w:t>Přílohy:</w:t>
      </w:r>
    </w:p>
    <w:p w:rsidR="004F484E" w:rsidRDefault="004F484E" w:rsidP="004F484E">
      <w:pPr>
        <w:pStyle w:val="Odstavecseseznamem"/>
        <w:numPr>
          <w:ilvl w:val="0"/>
          <w:numId w:val="12"/>
        </w:numPr>
        <w:tabs>
          <w:tab w:val="left" w:pos="4380"/>
        </w:tabs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Rozpočet</w:t>
      </w:r>
    </w:p>
    <w:p w:rsidR="00DD6412" w:rsidRDefault="00DD6412" w:rsidP="004A0D00">
      <w:pPr>
        <w:tabs>
          <w:tab w:val="left" w:pos="4380"/>
        </w:tabs>
        <w:spacing w:after="120"/>
        <w:jc w:val="both"/>
        <w:rPr>
          <w:color w:val="000000"/>
          <w:sz w:val="22"/>
          <w:szCs w:val="22"/>
        </w:rPr>
      </w:pPr>
    </w:p>
    <w:p w:rsidR="00F11BAF" w:rsidRPr="00C3254A" w:rsidRDefault="00802945" w:rsidP="004A0D00">
      <w:pPr>
        <w:tabs>
          <w:tab w:val="left" w:pos="4380"/>
        </w:tabs>
        <w:spacing w:after="120"/>
        <w:jc w:val="both"/>
        <w:rPr>
          <w:color w:val="000000"/>
          <w:sz w:val="22"/>
          <w:szCs w:val="22"/>
        </w:rPr>
      </w:pPr>
      <w:r w:rsidRPr="00C3254A">
        <w:rPr>
          <w:color w:val="000000"/>
          <w:sz w:val="22"/>
          <w:szCs w:val="22"/>
        </w:rPr>
        <w:br w:type="page"/>
      </w:r>
      <w:r w:rsidR="003E1EBC" w:rsidRPr="00C3254A">
        <w:rPr>
          <w:color w:val="000000"/>
          <w:sz w:val="22"/>
          <w:szCs w:val="22"/>
        </w:rPr>
        <w:lastRenderedPageBreak/>
        <w:t>Příloha 1</w:t>
      </w:r>
      <w:r w:rsidR="003972E5" w:rsidRPr="00C3254A">
        <w:rPr>
          <w:color w:val="000000"/>
          <w:sz w:val="22"/>
          <w:szCs w:val="22"/>
        </w:rPr>
        <w:t xml:space="preserve"> </w:t>
      </w:r>
      <w:r w:rsidR="003E1EBC" w:rsidRPr="00C3254A">
        <w:rPr>
          <w:color w:val="000000"/>
          <w:sz w:val="22"/>
          <w:szCs w:val="22"/>
        </w:rPr>
        <w:t xml:space="preserve">Rozpočet řešení úkolu </w:t>
      </w:r>
      <w:r w:rsidR="00F11BAF">
        <w:rPr>
          <w:color w:val="000000"/>
          <w:sz w:val="22"/>
          <w:szCs w:val="22"/>
        </w:rPr>
        <w:t>–</w:t>
      </w:r>
      <w:r w:rsidR="003E1EBC" w:rsidRPr="00C3254A">
        <w:rPr>
          <w:color w:val="000000"/>
          <w:sz w:val="22"/>
          <w:szCs w:val="22"/>
        </w:rPr>
        <w:t xml:space="preserve"> náklady</w:t>
      </w:r>
    </w:p>
    <w:tbl>
      <w:tblPr>
        <w:tblW w:w="784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9"/>
        <w:gridCol w:w="1479"/>
      </w:tblGrid>
      <w:tr w:rsidR="003E1EBC" w:rsidRPr="00C3254A" w:rsidTr="00231A79">
        <w:trPr>
          <w:trHeight w:val="278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EBC" w:rsidRPr="00C3254A" w:rsidRDefault="003E1EBC" w:rsidP="004A0D00">
            <w:pPr>
              <w:tabs>
                <w:tab w:val="left" w:pos="4380"/>
              </w:tabs>
              <w:spacing w:after="120"/>
              <w:jc w:val="both"/>
              <w:rPr>
                <w:color w:val="000000"/>
                <w:sz w:val="22"/>
                <w:szCs w:val="22"/>
              </w:rPr>
            </w:pPr>
            <w:r w:rsidRPr="00C3254A">
              <w:rPr>
                <w:color w:val="000000"/>
                <w:sz w:val="22"/>
                <w:szCs w:val="22"/>
              </w:rPr>
              <w:t>Plán standardizace – Program rozvoje technické normalizace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E1EBC" w:rsidRPr="00C3254A" w:rsidRDefault="003E1EBC" w:rsidP="004A0D00">
            <w:pPr>
              <w:tabs>
                <w:tab w:val="left" w:pos="4380"/>
              </w:tabs>
              <w:spacing w:after="120"/>
              <w:jc w:val="both"/>
              <w:rPr>
                <w:color w:val="000000"/>
                <w:sz w:val="22"/>
                <w:szCs w:val="22"/>
              </w:rPr>
            </w:pPr>
            <w:r w:rsidRPr="00C3254A">
              <w:rPr>
                <w:color w:val="000000"/>
                <w:sz w:val="22"/>
                <w:szCs w:val="22"/>
              </w:rPr>
              <w:t xml:space="preserve">Náklady v </w:t>
            </w:r>
            <w:proofErr w:type="spellStart"/>
            <w:r w:rsidRPr="00C3254A">
              <w:rPr>
                <w:color w:val="000000"/>
                <w:sz w:val="22"/>
                <w:szCs w:val="22"/>
              </w:rPr>
              <w:t>Kć</w:t>
            </w:r>
            <w:proofErr w:type="spellEnd"/>
          </w:p>
        </w:tc>
      </w:tr>
    </w:tbl>
    <w:p w:rsidR="00231A79" w:rsidRPr="00C3254A" w:rsidRDefault="00231A79" w:rsidP="004A0D00">
      <w:pPr>
        <w:tabs>
          <w:tab w:val="left" w:pos="4380"/>
        </w:tabs>
        <w:spacing w:after="120"/>
        <w:jc w:val="both"/>
        <w:rPr>
          <w:color w:val="000000"/>
          <w:sz w:val="22"/>
          <w:szCs w:val="22"/>
        </w:rPr>
      </w:pPr>
    </w:p>
    <w:tbl>
      <w:tblPr>
        <w:tblW w:w="784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9"/>
        <w:gridCol w:w="1479"/>
      </w:tblGrid>
      <w:tr w:rsidR="00231A79" w:rsidRPr="00C3254A" w:rsidTr="00231A79">
        <w:trPr>
          <w:trHeight w:val="31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79" w:rsidRPr="00C3254A" w:rsidRDefault="00231A79" w:rsidP="004A0D00">
            <w:pPr>
              <w:tabs>
                <w:tab w:val="left" w:pos="4380"/>
              </w:tabs>
              <w:spacing w:after="120"/>
              <w:jc w:val="both"/>
              <w:rPr>
                <w:color w:val="000000"/>
                <w:sz w:val="22"/>
                <w:szCs w:val="22"/>
              </w:rPr>
            </w:pPr>
            <w:r w:rsidRPr="00C3254A">
              <w:rPr>
                <w:color w:val="000000"/>
                <w:sz w:val="22"/>
                <w:szCs w:val="22"/>
              </w:rPr>
              <w:t xml:space="preserve">Výstupy, </w:t>
            </w:r>
            <w:proofErr w:type="spellStart"/>
            <w:r w:rsidRPr="00C3254A">
              <w:rPr>
                <w:color w:val="000000"/>
                <w:sz w:val="22"/>
                <w:szCs w:val="22"/>
              </w:rPr>
              <w:t>mezivýstupy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A79" w:rsidRPr="00C3254A" w:rsidRDefault="00231A79" w:rsidP="004A0D00">
            <w:pPr>
              <w:tabs>
                <w:tab w:val="left" w:pos="4380"/>
              </w:tabs>
              <w:spacing w:after="120"/>
              <w:jc w:val="both"/>
              <w:rPr>
                <w:color w:val="000000"/>
                <w:sz w:val="22"/>
                <w:szCs w:val="22"/>
              </w:rPr>
            </w:pPr>
            <w:r w:rsidRPr="00C3254A">
              <w:rPr>
                <w:color w:val="000000"/>
                <w:sz w:val="22"/>
                <w:szCs w:val="22"/>
              </w:rPr>
              <w:t>bez DPH</w:t>
            </w:r>
          </w:p>
        </w:tc>
      </w:tr>
      <w:tr w:rsidR="00231A79" w:rsidRPr="00C3254A" w:rsidTr="00231A79">
        <w:trPr>
          <w:trHeight w:val="283"/>
        </w:trPr>
        <w:tc>
          <w:tcPr>
            <w:tcW w:w="6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231A79" w:rsidRPr="00C3254A" w:rsidRDefault="00231A79" w:rsidP="004A0D00">
            <w:pPr>
              <w:tabs>
                <w:tab w:val="left" w:pos="4380"/>
              </w:tabs>
              <w:spacing w:after="120"/>
              <w:jc w:val="both"/>
              <w:rPr>
                <w:color w:val="000000"/>
                <w:sz w:val="22"/>
                <w:szCs w:val="22"/>
              </w:rPr>
            </w:pPr>
            <w:r w:rsidRPr="00C3254A">
              <w:rPr>
                <w:color w:val="000000"/>
                <w:sz w:val="22"/>
                <w:szCs w:val="22"/>
              </w:rPr>
              <w:t>Úkol celkem (včetně administrace, oponentury atd.)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231A79" w:rsidRPr="00C3254A" w:rsidRDefault="00FA6E61" w:rsidP="00377BA6">
            <w:pPr>
              <w:tabs>
                <w:tab w:val="left" w:pos="4380"/>
              </w:tabs>
              <w:spacing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77BA6">
              <w:rPr>
                <w:color w:val="000000"/>
                <w:sz w:val="22"/>
                <w:szCs w:val="22"/>
              </w:rPr>
              <w:t>5</w:t>
            </w:r>
            <w:r w:rsidR="00231A79" w:rsidRPr="00C3254A">
              <w:rPr>
                <w:color w:val="000000"/>
                <w:sz w:val="22"/>
                <w:szCs w:val="22"/>
              </w:rPr>
              <w:t xml:space="preserve">.000,00 </w:t>
            </w:r>
          </w:p>
        </w:tc>
      </w:tr>
      <w:tr w:rsidR="00231A79" w:rsidRPr="00C3254A" w:rsidTr="00231A79">
        <w:trPr>
          <w:trHeight w:val="315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A79" w:rsidRPr="00C3254A" w:rsidRDefault="00377BA6" w:rsidP="00FA6E61">
            <w:pPr>
              <w:tabs>
                <w:tab w:val="left" w:pos="4380"/>
              </w:tabs>
              <w:spacing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Příprava edičního záměru, scénář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A79" w:rsidRPr="00C3254A" w:rsidRDefault="00D976CD" w:rsidP="00D976CD">
            <w:pPr>
              <w:tabs>
                <w:tab w:val="left" w:pos="4380"/>
              </w:tabs>
              <w:spacing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  <w:r w:rsidR="00231A79" w:rsidRPr="00C3254A">
              <w:rPr>
                <w:color w:val="000000"/>
                <w:sz w:val="22"/>
                <w:szCs w:val="22"/>
              </w:rPr>
              <w:t xml:space="preserve">00,00 </w:t>
            </w:r>
          </w:p>
        </w:tc>
      </w:tr>
      <w:tr w:rsidR="00231A79" w:rsidRPr="00C3254A" w:rsidTr="00231A79">
        <w:trPr>
          <w:trHeight w:val="270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31A79" w:rsidRPr="00C3254A" w:rsidRDefault="00377BA6" w:rsidP="00377BA6">
            <w:pPr>
              <w:tabs>
                <w:tab w:val="left" w:pos="4380"/>
              </w:tabs>
              <w:spacing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Grafické zpracování, návrh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31A79" w:rsidRPr="00C3254A" w:rsidRDefault="00D976CD" w:rsidP="00D976CD">
            <w:pPr>
              <w:tabs>
                <w:tab w:val="left" w:pos="4380"/>
              </w:tabs>
              <w:spacing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FA6E61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5</w:t>
            </w:r>
            <w:r w:rsidR="00231A79" w:rsidRPr="00C3254A">
              <w:rPr>
                <w:color w:val="000000"/>
                <w:sz w:val="22"/>
                <w:szCs w:val="22"/>
              </w:rPr>
              <w:t>00,00</w:t>
            </w:r>
          </w:p>
        </w:tc>
      </w:tr>
      <w:tr w:rsidR="00377BA6" w:rsidRPr="00C3254A" w:rsidTr="00231A79">
        <w:trPr>
          <w:trHeight w:val="270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BA6" w:rsidRPr="00C3254A" w:rsidRDefault="00D976CD" w:rsidP="00D976CD">
            <w:pPr>
              <w:tabs>
                <w:tab w:val="left" w:pos="4380"/>
              </w:tabs>
              <w:spacing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Výroba, tisk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A6" w:rsidRPr="00C3254A" w:rsidRDefault="00D976CD" w:rsidP="004A0D00">
            <w:pPr>
              <w:tabs>
                <w:tab w:val="left" w:pos="4380"/>
              </w:tabs>
              <w:spacing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15.000,00</w:t>
            </w:r>
          </w:p>
        </w:tc>
      </w:tr>
      <w:tr w:rsidR="00377BA6" w:rsidRPr="00C3254A" w:rsidTr="00231A79">
        <w:trPr>
          <w:trHeight w:val="270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BA6" w:rsidRPr="00C3254A" w:rsidRDefault="00377BA6" w:rsidP="00377BA6">
            <w:pPr>
              <w:tabs>
                <w:tab w:val="left" w:pos="4380"/>
              </w:tabs>
              <w:spacing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Distribuce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BA6" w:rsidRPr="00C3254A" w:rsidRDefault="00D976CD" w:rsidP="004A0D00">
            <w:pPr>
              <w:tabs>
                <w:tab w:val="left" w:pos="4380"/>
              </w:tabs>
              <w:spacing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5.000,00</w:t>
            </w:r>
          </w:p>
        </w:tc>
      </w:tr>
      <w:tr w:rsidR="00231A79" w:rsidRPr="00C3254A" w:rsidTr="00231A79">
        <w:trPr>
          <w:trHeight w:val="270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A79" w:rsidRPr="00C3254A" w:rsidRDefault="00231A79" w:rsidP="00377BA6">
            <w:pPr>
              <w:tabs>
                <w:tab w:val="left" w:pos="4380"/>
              </w:tabs>
              <w:spacing w:after="120"/>
              <w:jc w:val="both"/>
              <w:rPr>
                <w:color w:val="000000"/>
                <w:sz w:val="22"/>
                <w:szCs w:val="22"/>
              </w:rPr>
            </w:pPr>
            <w:r w:rsidRPr="00C3254A">
              <w:rPr>
                <w:color w:val="000000"/>
                <w:sz w:val="22"/>
                <w:szCs w:val="22"/>
              </w:rPr>
              <w:t>Administrace, oponentury, závěrečná zpráva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A79" w:rsidRPr="00C3254A" w:rsidRDefault="00231A79" w:rsidP="004A0D00">
            <w:pPr>
              <w:tabs>
                <w:tab w:val="left" w:pos="4380"/>
              </w:tabs>
              <w:spacing w:after="120"/>
              <w:jc w:val="both"/>
              <w:rPr>
                <w:color w:val="000000"/>
                <w:sz w:val="22"/>
                <w:szCs w:val="22"/>
              </w:rPr>
            </w:pPr>
            <w:r w:rsidRPr="00C3254A">
              <w:rPr>
                <w:color w:val="000000"/>
                <w:sz w:val="22"/>
                <w:szCs w:val="22"/>
              </w:rPr>
              <w:t>5.000,00</w:t>
            </w:r>
          </w:p>
        </w:tc>
      </w:tr>
    </w:tbl>
    <w:p w:rsidR="00050D7F" w:rsidRPr="00656FDE" w:rsidRDefault="00050D7F" w:rsidP="00050D7F">
      <w:pPr>
        <w:pStyle w:val="Default"/>
        <w:spacing w:after="120"/>
        <w:ind w:right="-284"/>
        <w:rPr>
          <w:sz w:val="22"/>
          <w:szCs w:val="22"/>
        </w:rPr>
      </w:pPr>
    </w:p>
    <w:p w:rsidR="00050D7F" w:rsidRPr="00656FDE" w:rsidRDefault="00050D7F" w:rsidP="00050D7F">
      <w:pPr>
        <w:pStyle w:val="Default"/>
        <w:spacing w:after="120"/>
        <w:ind w:right="-284"/>
        <w:rPr>
          <w:sz w:val="22"/>
          <w:szCs w:val="22"/>
        </w:rPr>
      </w:pPr>
    </w:p>
    <w:p w:rsidR="00050D7F" w:rsidRPr="00656FDE" w:rsidRDefault="00050D7F" w:rsidP="00050D7F">
      <w:pPr>
        <w:pStyle w:val="Default"/>
        <w:spacing w:after="120"/>
        <w:ind w:right="-284"/>
        <w:rPr>
          <w:sz w:val="22"/>
          <w:szCs w:val="22"/>
        </w:rPr>
      </w:pPr>
    </w:p>
    <w:p w:rsidR="00050D7F" w:rsidRPr="00656FDE" w:rsidRDefault="00050D7F" w:rsidP="00050D7F">
      <w:pPr>
        <w:pStyle w:val="Default"/>
        <w:spacing w:after="120"/>
        <w:ind w:right="-284"/>
        <w:rPr>
          <w:sz w:val="22"/>
          <w:szCs w:val="22"/>
        </w:rPr>
      </w:pPr>
    </w:p>
    <w:sectPr w:rsidR="00050D7F" w:rsidRPr="00656FDE" w:rsidSect="00B2370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560" w:right="1134" w:bottom="1418" w:left="1701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697" w:rsidRDefault="00DD4697">
      <w:r>
        <w:separator/>
      </w:r>
    </w:p>
  </w:endnote>
  <w:endnote w:type="continuationSeparator" w:id="0">
    <w:p w:rsidR="00DD4697" w:rsidRDefault="00DD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59" w:rsidRDefault="000601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425"/>
      <w:gridCol w:w="5483"/>
      <w:gridCol w:w="612"/>
    </w:tblGrid>
    <w:tr w:rsidR="00B2370C" w:rsidTr="00376891">
      <w:tc>
        <w:tcPr>
          <w:tcW w:w="2622" w:type="dxa"/>
        </w:tcPr>
        <w:p w:rsidR="00B2370C" w:rsidRPr="00A3658A" w:rsidRDefault="00B2370C" w:rsidP="00B2370C">
          <w:pPr>
            <w:rPr>
              <w:color w:val="595959"/>
              <w:sz w:val="56"/>
              <w:szCs w:val="96"/>
            </w:rPr>
          </w:pPr>
          <w:proofErr w:type="spellStart"/>
          <w:r w:rsidRPr="00A3658A">
            <w:rPr>
              <w:color w:val="595959"/>
              <w:sz w:val="56"/>
              <w:szCs w:val="96"/>
            </w:rPr>
            <w:t>KaStan</w:t>
          </w:r>
          <w:proofErr w:type="spellEnd"/>
        </w:p>
        <w:p w:rsidR="00B2370C" w:rsidRPr="00CC55F1" w:rsidRDefault="00DD4697" w:rsidP="00B2370C">
          <w:pPr>
            <w:rPr>
              <w:b/>
              <w:bCs/>
              <w:spacing w:val="10"/>
              <w:sz w:val="20"/>
              <w:szCs w:val="20"/>
            </w:rPr>
          </w:pPr>
          <w:hyperlink r:id="rId1" w:history="1">
            <w:r w:rsidR="00B2370C" w:rsidRPr="00A3658A">
              <w:rPr>
                <w:b/>
                <w:color w:val="595959"/>
                <w:sz w:val="20"/>
                <w:szCs w:val="20"/>
              </w:rPr>
              <w:t>www.top-normy.cz</w:t>
            </w:r>
          </w:hyperlink>
        </w:p>
      </w:tc>
      <w:tc>
        <w:tcPr>
          <w:tcW w:w="425" w:type="dxa"/>
        </w:tcPr>
        <w:p w:rsidR="00B2370C" w:rsidRDefault="00B2370C" w:rsidP="00B2370C">
          <w:pPr>
            <w:jc w:val="right"/>
            <w:rPr>
              <w:sz w:val="18"/>
            </w:rPr>
          </w:pPr>
        </w:p>
      </w:tc>
      <w:tc>
        <w:tcPr>
          <w:tcW w:w="5483" w:type="dxa"/>
        </w:tcPr>
        <w:p w:rsidR="00B2370C" w:rsidRPr="00A3658A" w:rsidRDefault="00B2370C" w:rsidP="00B2370C">
          <w:pPr>
            <w:jc w:val="right"/>
            <w:rPr>
              <w:bCs/>
              <w:color w:val="595959"/>
              <w:spacing w:val="10"/>
              <w:sz w:val="18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>Pod Altánem 99/103, 100 00 Praha 10</w:t>
          </w:r>
        </w:p>
        <w:p w:rsidR="00B2370C" w:rsidRPr="00A3658A" w:rsidRDefault="00B2370C" w:rsidP="00B2370C">
          <w:pPr>
            <w:jc w:val="right"/>
            <w:rPr>
              <w:bCs/>
              <w:color w:val="595959"/>
              <w:spacing w:val="10"/>
              <w:sz w:val="18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>DIČ: CZ28984072, IČ: 28984072</w:t>
          </w:r>
        </w:p>
        <w:p w:rsidR="00B2370C" w:rsidRPr="00A3658A" w:rsidRDefault="00B2370C" w:rsidP="00B2370C">
          <w:pPr>
            <w:pStyle w:val="Nadpis1"/>
            <w:spacing w:before="0"/>
            <w:jc w:val="right"/>
            <w:rPr>
              <w:rFonts w:ascii="Times New Roman" w:hAnsi="Times New Roman" w:cs="Times New Roman"/>
              <w:b/>
              <w:color w:val="595959"/>
              <w:spacing w:val="10"/>
              <w:sz w:val="18"/>
              <w:szCs w:val="16"/>
            </w:rPr>
          </w:pPr>
          <w:r w:rsidRPr="00A3658A">
            <w:rPr>
              <w:rFonts w:ascii="Times New Roman" w:hAnsi="Times New Roman" w:cs="Times New Roman"/>
              <w:b/>
              <w:color w:val="595959"/>
              <w:spacing w:val="10"/>
              <w:sz w:val="18"/>
              <w:szCs w:val="16"/>
            </w:rPr>
            <w:t xml:space="preserve">Tel.: +420 261 263 574, E-mail: </w:t>
          </w:r>
          <w:hyperlink r:id="rId2" w:history="1">
            <w:r w:rsidRPr="00A3658A">
              <w:rPr>
                <w:rFonts w:ascii="Times New Roman" w:hAnsi="Times New Roman" w:cs="Times New Roman"/>
                <w:b/>
                <w:color w:val="595959"/>
                <w:spacing w:val="10"/>
                <w:sz w:val="18"/>
                <w:szCs w:val="16"/>
              </w:rPr>
              <w:t>normy@regio.cz</w:t>
            </w:r>
          </w:hyperlink>
        </w:p>
        <w:p w:rsidR="00B2370C" w:rsidRPr="00CC55F1" w:rsidRDefault="00B2370C" w:rsidP="00B2370C">
          <w:pPr>
            <w:jc w:val="right"/>
            <w:rPr>
              <w:bCs/>
              <w:spacing w:val="10"/>
              <w:sz w:val="16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 xml:space="preserve">Bankovní spojení: </w:t>
          </w:r>
          <w:proofErr w:type="spellStart"/>
          <w:r w:rsidR="0072037D">
            <w:rPr>
              <w:bCs/>
              <w:color w:val="595959"/>
              <w:spacing w:val="10"/>
              <w:sz w:val="18"/>
              <w:szCs w:val="16"/>
            </w:rPr>
            <w:t>Fio</w:t>
          </w:r>
          <w:proofErr w:type="spellEnd"/>
          <w:r w:rsidR="0072037D">
            <w:rPr>
              <w:bCs/>
              <w:color w:val="595959"/>
              <w:spacing w:val="10"/>
              <w:sz w:val="18"/>
              <w:szCs w:val="16"/>
            </w:rPr>
            <w:t xml:space="preserve"> banka</w:t>
          </w:r>
          <w:r w:rsidR="0072037D" w:rsidRPr="00A3658A">
            <w:rPr>
              <w:bCs/>
              <w:color w:val="595959"/>
              <w:spacing w:val="10"/>
              <w:sz w:val="18"/>
              <w:szCs w:val="16"/>
            </w:rPr>
            <w:t xml:space="preserve">, č. </w:t>
          </w:r>
          <w:proofErr w:type="spellStart"/>
          <w:r w:rsidR="0072037D" w:rsidRPr="00A3658A">
            <w:rPr>
              <w:bCs/>
              <w:color w:val="595959"/>
              <w:spacing w:val="10"/>
              <w:sz w:val="18"/>
              <w:szCs w:val="16"/>
            </w:rPr>
            <w:t>ú.</w:t>
          </w:r>
          <w:proofErr w:type="spellEnd"/>
          <w:r w:rsidR="0072037D" w:rsidRPr="00A3658A">
            <w:rPr>
              <w:bCs/>
              <w:color w:val="595959"/>
              <w:spacing w:val="10"/>
              <w:sz w:val="18"/>
              <w:szCs w:val="16"/>
            </w:rPr>
            <w:t xml:space="preserve"> </w:t>
          </w:r>
          <w:r w:rsidR="0072037D" w:rsidRPr="00A477DF">
            <w:rPr>
              <w:bCs/>
              <w:color w:val="595959"/>
              <w:spacing w:val="10"/>
              <w:sz w:val="18"/>
              <w:szCs w:val="16"/>
            </w:rPr>
            <w:t>2301482858 / 2010</w:t>
          </w:r>
          <w:r w:rsidRPr="00CC55F1">
            <w:rPr>
              <w:bCs/>
              <w:spacing w:val="10"/>
              <w:sz w:val="18"/>
              <w:szCs w:val="16"/>
            </w:rPr>
            <w:t xml:space="preserve"> </w:t>
          </w:r>
        </w:p>
      </w:tc>
      <w:tc>
        <w:tcPr>
          <w:tcW w:w="612" w:type="dxa"/>
          <w:vAlign w:val="center"/>
        </w:tcPr>
        <w:p w:rsidR="00B2370C" w:rsidRDefault="00B2370C" w:rsidP="00B2370C">
          <w:pPr>
            <w:jc w:val="right"/>
            <w:rPr>
              <w:sz w:val="8"/>
            </w:rPr>
          </w:pPr>
        </w:p>
        <w:p w:rsidR="00B2370C" w:rsidRDefault="00B2370C" w:rsidP="00B2370C">
          <w:pPr>
            <w:jc w:val="right"/>
          </w:pPr>
        </w:p>
      </w:tc>
    </w:tr>
  </w:tbl>
  <w:p w:rsidR="00B36373" w:rsidRPr="004A0A23" w:rsidRDefault="00060159" w:rsidP="00B36373">
    <w:pPr>
      <w:pStyle w:val="Zpat"/>
      <w:rPr>
        <w:sz w:val="2"/>
      </w:rPr>
    </w:pPr>
    <w:r w:rsidRPr="00060159"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0DE24A" wp14:editId="4EAF0D45">
              <wp:simplePos x="0" y="0"/>
              <wp:positionH relativeFrom="rightMargin">
                <wp:posOffset>-341630</wp:posOffset>
              </wp:positionH>
              <wp:positionV relativeFrom="page">
                <wp:posOffset>9944735</wp:posOffset>
              </wp:positionV>
              <wp:extent cx="477520" cy="477520"/>
              <wp:effectExtent l="9525" t="9525" r="8255" b="8255"/>
              <wp:wrapNone/>
              <wp:docPr id="14" name="Ovál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159" w:rsidRDefault="00060159" w:rsidP="00060159">
                          <w:pPr>
                            <w:jc w:val="center"/>
                            <w:rPr>
                              <w:rStyle w:val="slostrnky"/>
                              <w:color w:val="FFFFFF" w:themeColor="background1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6790D" w:rsidRPr="0076790D">
                            <w:rPr>
                              <w:rStyle w:val="slostrnky"/>
                              <w:b/>
                              <w:bCs/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rStyle w:val="slostrnky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B0DE24A" id="Ovál 14" o:spid="_x0000_s1026" style="position:absolute;margin-left:-26.9pt;margin-top:783.05pt;width:37.6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" o:allowincell="f" fillcolor="#9dbb61" stroked="f">
              <v:textbox inset="0,,0">
                <w:txbxContent>
                  <w:p w:rsidR="00060159" w:rsidRDefault="00060159" w:rsidP="00060159">
                    <w:pPr>
                      <w:jc w:val="center"/>
                      <w:rPr>
                        <w:rStyle w:val="slostrnky"/>
                        <w:color w:val="FFFFFF" w:themeColor="background1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76790D" w:rsidRPr="0076790D">
                      <w:rPr>
                        <w:rStyle w:val="slostrnky"/>
                        <w:b/>
                        <w:bCs/>
                        <w:noProof/>
                        <w:color w:val="FFFFFF" w:themeColor="background1"/>
                      </w:rPr>
                      <w:t>5</w:t>
                    </w:r>
                    <w:r>
                      <w:rPr>
                        <w:rStyle w:val="slostrnky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:rsidR="004E4964" w:rsidRPr="00B36373" w:rsidRDefault="004E4964">
    <w:pPr>
      <w:pStyle w:val="Zpat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59" w:rsidRDefault="000601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697" w:rsidRDefault="00DD4697">
      <w:r>
        <w:separator/>
      </w:r>
    </w:p>
  </w:footnote>
  <w:footnote w:type="continuationSeparator" w:id="0">
    <w:p w:rsidR="00DD4697" w:rsidRDefault="00DD4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59" w:rsidRDefault="000601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5386"/>
    </w:tblGrid>
    <w:tr w:rsidR="00F03C25" w:rsidTr="00376891">
      <w:tc>
        <w:tcPr>
          <w:tcW w:w="4323" w:type="dxa"/>
          <w:tcBorders>
            <w:bottom w:val="single" w:sz="18" w:space="0" w:color="333399"/>
          </w:tcBorders>
        </w:tcPr>
        <w:p w:rsidR="00F03C25" w:rsidRDefault="00F03C25" w:rsidP="00F03C25">
          <w:pPr>
            <w:spacing w:line="360" w:lineRule="auto"/>
            <w:rPr>
              <w:sz w:val="6"/>
            </w:rPr>
          </w:pPr>
        </w:p>
        <w:p w:rsidR="00F03C25" w:rsidRDefault="00F03C25" w:rsidP="00F03C25">
          <w:pPr>
            <w:spacing w:line="360" w:lineRule="auto"/>
          </w:pPr>
          <w:r w:rsidRPr="00F36630">
            <w:rPr>
              <w:noProof/>
            </w:rPr>
            <w:drawing>
              <wp:inline distT="0" distB="0" distL="0" distR="0" wp14:anchorId="3824D735" wp14:editId="7860DD66">
                <wp:extent cx="2395220" cy="386080"/>
                <wp:effectExtent l="0" t="0" r="5080" b="0"/>
                <wp:docPr id="25" name="Obrázek 25" descr="Kabinet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abinet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522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bottom w:val="single" w:sz="18" w:space="0" w:color="333399"/>
          </w:tcBorders>
          <w:vAlign w:val="center"/>
        </w:tcPr>
        <w:p w:rsidR="00F03C25" w:rsidRDefault="00F03C25" w:rsidP="00F03C25">
          <w:pPr>
            <w:pStyle w:val="Nadpis4"/>
            <w:tabs>
              <w:tab w:val="left" w:pos="7960"/>
            </w:tabs>
            <w:ind w:left="1190" w:right="71"/>
            <w:rPr>
              <w:spacing w:val="16"/>
            </w:rPr>
          </w:pPr>
        </w:p>
        <w:p w:rsidR="00F03C25" w:rsidRPr="00F36630" w:rsidRDefault="00F03C25" w:rsidP="00F03C25">
          <w:pPr>
            <w:jc w:val="right"/>
          </w:pPr>
          <w:r w:rsidRPr="00F36630">
            <w:rPr>
              <w:noProof/>
              <w:sz w:val="8"/>
            </w:rPr>
            <w:drawing>
              <wp:inline distT="0" distB="0" distL="0" distR="0" wp14:anchorId="371A8765" wp14:editId="0FC8F28E">
                <wp:extent cx="1275080" cy="270510"/>
                <wp:effectExtent l="0" t="0" r="1270" b="0"/>
                <wp:docPr id="26" name="Obrázek 26" descr="Top_normy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op_normy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08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59" w:rsidRDefault="000601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24E3"/>
    <w:multiLevelType w:val="hybridMultilevel"/>
    <w:tmpl w:val="53AAF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040B9"/>
    <w:multiLevelType w:val="hybridMultilevel"/>
    <w:tmpl w:val="95FC79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0F1477"/>
    <w:multiLevelType w:val="hybridMultilevel"/>
    <w:tmpl w:val="03C85DB0"/>
    <w:lvl w:ilvl="0" w:tplc="FF0AA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0198"/>
    <w:multiLevelType w:val="hybridMultilevel"/>
    <w:tmpl w:val="5EE84460"/>
    <w:lvl w:ilvl="0" w:tplc="432E9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0604F"/>
    <w:multiLevelType w:val="hybridMultilevel"/>
    <w:tmpl w:val="E35CC28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FCD193C"/>
    <w:multiLevelType w:val="hybridMultilevel"/>
    <w:tmpl w:val="94224C8C"/>
    <w:lvl w:ilvl="0" w:tplc="85382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50B8F"/>
    <w:multiLevelType w:val="hybridMultilevel"/>
    <w:tmpl w:val="53AAF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C69F4"/>
    <w:multiLevelType w:val="hybridMultilevel"/>
    <w:tmpl w:val="5FB06204"/>
    <w:lvl w:ilvl="0" w:tplc="8DCC7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10F9E"/>
    <w:multiLevelType w:val="hybridMultilevel"/>
    <w:tmpl w:val="FF44937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6E0AAC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014C22"/>
    <w:multiLevelType w:val="hybridMultilevel"/>
    <w:tmpl w:val="F7FAC69E"/>
    <w:lvl w:ilvl="0" w:tplc="04050015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86E0AAC4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 w15:restartNumberingAfterBreak="0">
    <w:nsid w:val="5E33273C"/>
    <w:multiLevelType w:val="hybridMultilevel"/>
    <w:tmpl w:val="EE7A84F4"/>
    <w:lvl w:ilvl="0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72F5595"/>
    <w:multiLevelType w:val="hybridMultilevel"/>
    <w:tmpl w:val="6734AD86"/>
    <w:lvl w:ilvl="0" w:tplc="8D649BA4">
      <w:start w:val="6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DE0334"/>
    <w:multiLevelType w:val="hybridMultilevel"/>
    <w:tmpl w:val="ECD0728A"/>
    <w:lvl w:ilvl="0" w:tplc="71880BE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0D45391"/>
    <w:multiLevelType w:val="hybridMultilevel"/>
    <w:tmpl w:val="539AC8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DF3C69"/>
    <w:multiLevelType w:val="hybridMultilevel"/>
    <w:tmpl w:val="95FC79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B26B8D"/>
    <w:multiLevelType w:val="hybridMultilevel"/>
    <w:tmpl w:val="9CCCC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3C38DE"/>
    <w:multiLevelType w:val="singleLevel"/>
    <w:tmpl w:val="AA88CE04"/>
    <w:lvl w:ilvl="0">
      <w:start w:val="1"/>
      <w:numFmt w:val="lowerLetter"/>
      <w:pStyle w:val="ABCseznamCZ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9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5"/>
  </w:num>
  <w:num w:numId="12">
    <w:abstractNumId w:val="0"/>
  </w:num>
  <w:num w:numId="13">
    <w:abstractNumId w:val="7"/>
  </w:num>
  <w:num w:numId="14">
    <w:abstractNumId w:val="13"/>
  </w:num>
  <w:num w:numId="15">
    <w:abstractNumId w:val="1"/>
  </w:num>
  <w:num w:numId="16">
    <w:abstractNumId w:val="17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04"/>
    <w:rsid w:val="000107E3"/>
    <w:rsid w:val="00037679"/>
    <w:rsid w:val="00050338"/>
    <w:rsid w:val="00050D7F"/>
    <w:rsid w:val="00053E27"/>
    <w:rsid w:val="00060159"/>
    <w:rsid w:val="000735C4"/>
    <w:rsid w:val="00080B1F"/>
    <w:rsid w:val="000A2E8D"/>
    <w:rsid w:val="000A681C"/>
    <w:rsid w:val="000B7B0E"/>
    <w:rsid w:val="000C3A95"/>
    <w:rsid w:val="000E5AAA"/>
    <w:rsid w:val="000F054E"/>
    <w:rsid w:val="000F4C9A"/>
    <w:rsid w:val="0011157C"/>
    <w:rsid w:val="00127B62"/>
    <w:rsid w:val="00127D5F"/>
    <w:rsid w:val="00137F80"/>
    <w:rsid w:val="00171B95"/>
    <w:rsid w:val="0018143B"/>
    <w:rsid w:val="001A39A6"/>
    <w:rsid w:val="001B6E9A"/>
    <w:rsid w:val="001C4531"/>
    <w:rsid w:val="001F3D45"/>
    <w:rsid w:val="001F73ED"/>
    <w:rsid w:val="001F79A2"/>
    <w:rsid w:val="00206268"/>
    <w:rsid w:val="002169D4"/>
    <w:rsid w:val="00220A15"/>
    <w:rsid w:val="002318F0"/>
    <w:rsid w:val="00231A79"/>
    <w:rsid w:val="00243A7F"/>
    <w:rsid w:val="00262E00"/>
    <w:rsid w:val="002708F2"/>
    <w:rsid w:val="0027171B"/>
    <w:rsid w:val="00275F82"/>
    <w:rsid w:val="00276ED9"/>
    <w:rsid w:val="0029042A"/>
    <w:rsid w:val="00297331"/>
    <w:rsid w:val="002B35A1"/>
    <w:rsid w:val="002D561E"/>
    <w:rsid w:val="002F0906"/>
    <w:rsid w:val="003049EB"/>
    <w:rsid w:val="0031035C"/>
    <w:rsid w:val="00333C62"/>
    <w:rsid w:val="00334C39"/>
    <w:rsid w:val="003352DE"/>
    <w:rsid w:val="00355307"/>
    <w:rsid w:val="0035603E"/>
    <w:rsid w:val="00375D17"/>
    <w:rsid w:val="0037622F"/>
    <w:rsid w:val="00377BA6"/>
    <w:rsid w:val="003972E5"/>
    <w:rsid w:val="003D074B"/>
    <w:rsid w:val="003D42FC"/>
    <w:rsid w:val="003D5AC3"/>
    <w:rsid w:val="003E1EBC"/>
    <w:rsid w:val="00402E51"/>
    <w:rsid w:val="00413371"/>
    <w:rsid w:val="00437F54"/>
    <w:rsid w:val="00442474"/>
    <w:rsid w:val="00454DF2"/>
    <w:rsid w:val="0045697B"/>
    <w:rsid w:val="00456BF6"/>
    <w:rsid w:val="00463C4D"/>
    <w:rsid w:val="0046589A"/>
    <w:rsid w:val="00470793"/>
    <w:rsid w:val="00490E7B"/>
    <w:rsid w:val="004A0D00"/>
    <w:rsid w:val="004B3C11"/>
    <w:rsid w:val="004B6FBC"/>
    <w:rsid w:val="004B75E0"/>
    <w:rsid w:val="004C2BFC"/>
    <w:rsid w:val="004D3C34"/>
    <w:rsid w:val="004D59FA"/>
    <w:rsid w:val="004E4964"/>
    <w:rsid w:val="004F23BB"/>
    <w:rsid w:val="004F43BF"/>
    <w:rsid w:val="004F484E"/>
    <w:rsid w:val="00510313"/>
    <w:rsid w:val="0051083E"/>
    <w:rsid w:val="005206EB"/>
    <w:rsid w:val="005310E0"/>
    <w:rsid w:val="00533A6D"/>
    <w:rsid w:val="005670F1"/>
    <w:rsid w:val="00571205"/>
    <w:rsid w:val="00571D80"/>
    <w:rsid w:val="00577130"/>
    <w:rsid w:val="0058175D"/>
    <w:rsid w:val="005976A9"/>
    <w:rsid w:val="005B002E"/>
    <w:rsid w:val="005B251C"/>
    <w:rsid w:val="005C377E"/>
    <w:rsid w:val="005C4D59"/>
    <w:rsid w:val="005D2AB2"/>
    <w:rsid w:val="005D70E3"/>
    <w:rsid w:val="005E11C3"/>
    <w:rsid w:val="00606BE3"/>
    <w:rsid w:val="00612AE9"/>
    <w:rsid w:val="00613D74"/>
    <w:rsid w:val="00617A51"/>
    <w:rsid w:val="00630C6B"/>
    <w:rsid w:val="0063150D"/>
    <w:rsid w:val="00646B12"/>
    <w:rsid w:val="00652B75"/>
    <w:rsid w:val="00656E24"/>
    <w:rsid w:val="00694DAA"/>
    <w:rsid w:val="006A533E"/>
    <w:rsid w:val="006B6B8A"/>
    <w:rsid w:val="006D7004"/>
    <w:rsid w:val="006E2DBD"/>
    <w:rsid w:val="0070201E"/>
    <w:rsid w:val="00714CD4"/>
    <w:rsid w:val="0072037D"/>
    <w:rsid w:val="007256ED"/>
    <w:rsid w:val="007306FC"/>
    <w:rsid w:val="0076790D"/>
    <w:rsid w:val="00771325"/>
    <w:rsid w:val="007A55E9"/>
    <w:rsid w:val="007B0F12"/>
    <w:rsid w:val="007C0E24"/>
    <w:rsid w:val="007D0D51"/>
    <w:rsid w:val="007D45B7"/>
    <w:rsid w:val="00800BCC"/>
    <w:rsid w:val="00802945"/>
    <w:rsid w:val="00813104"/>
    <w:rsid w:val="00813F2A"/>
    <w:rsid w:val="00822518"/>
    <w:rsid w:val="00824B99"/>
    <w:rsid w:val="00833348"/>
    <w:rsid w:val="008374B6"/>
    <w:rsid w:val="00850316"/>
    <w:rsid w:val="00850699"/>
    <w:rsid w:val="0087438B"/>
    <w:rsid w:val="0088091D"/>
    <w:rsid w:val="00881439"/>
    <w:rsid w:val="00897FAC"/>
    <w:rsid w:val="008B194A"/>
    <w:rsid w:val="008B2312"/>
    <w:rsid w:val="009015FA"/>
    <w:rsid w:val="00916AD3"/>
    <w:rsid w:val="00921973"/>
    <w:rsid w:val="009238A6"/>
    <w:rsid w:val="00926FB7"/>
    <w:rsid w:val="009377B0"/>
    <w:rsid w:val="009402F0"/>
    <w:rsid w:val="00947FE7"/>
    <w:rsid w:val="00956096"/>
    <w:rsid w:val="00967350"/>
    <w:rsid w:val="00976269"/>
    <w:rsid w:val="009842CE"/>
    <w:rsid w:val="0099214D"/>
    <w:rsid w:val="00992480"/>
    <w:rsid w:val="009A1962"/>
    <w:rsid w:val="009E1819"/>
    <w:rsid w:val="009E1A6D"/>
    <w:rsid w:val="009F5BEE"/>
    <w:rsid w:val="00A04596"/>
    <w:rsid w:val="00A1581F"/>
    <w:rsid w:val="00A21724"/>
    <w:rsid w:val="00A271C5"/>
    <w:rsid w:val="00A30E56"/>
    <w:rsid w:val="00A337D9"/>
    <w:rsid w:val="00A36152"/>
    <w:rsid w:val="00A36BBB"/>
    <w:rsid w:val="00A54B32"/>
    <w:rsid w:val="00A569AB"/>
    <w:rsid w:val="00A62800"/>
    <w:rsid w:val="00A725C7"/>
    <w:rsid w:val="00A7562B"/>
    <w:rsid w:val="00AB05A7"/>
    <w:rsid w:val="00AB70D9"/>
    <w:rsid w:val="00AE2781"/>
    <w:rsid w:val="00AE5DB9"/>
    <w:rsid w:val="00AF3F49"/>
    <w:rsid w:val="00B2086D"/>
    <w:rsid w:val="00B2370C"/>
    <w:rsid w:val="00B36373"/>
    <w:rsid w:val="00B374C3"/>
    <w:rsid w:val="00B40A57"/>
    <w:rsid w:val="00B51FD5"/>
    <w:rsid w:val="00B71E61"/>
    <w:rsid w:val="00BA6F45"/>
    <w:rsid w:val="00BB40B7"/>
    <w:rsid w:val="00BC1B11"/>
    <w:rsid w:val="00BD6D23"/>
    <w:rsid w:val="00C03AA7"/>
    <w:rsid w:val="00C2672A"/>
    <w:rsid w:val="00C30730"/>
    <w:rsid w:val="00C31650"/>
    <w:rsid w:val="00C3254A"/>
    <w:rsid w:val="00C41856"/>
    <w:rsid w:val="00C95D42"/>
    <w:rsid w:val="00CA65EA"/>
    <w:rsid w:val="00CC5F08"/>
    <w:rsid w:val="00D06CF6"/>
    <w:rsid w:val="00D142B7"/>
    <w:rsid w:val="00D35184"/>
    <w:rsid w:val="00D4210D"/>
    <w:rsid w:val="00D51860"/>
    <w:rsid w:val="00D5739A"/>
    <w:rsid w:val="00D60770"/>
    <w:rsid w:val="00D62193"/>
    <w:rsid w:val="00D971FB"/>
    <w:rsid w:val="00D976CD"/>
    <w:rsid w:val="00DA7F89"/>
    <w:rsid w:val="00DB6A6D"/>
    <w:rsid w:val="00DD0698"/>
    <w:rsid w:val="00DD415D"/>
    <w:rsid w:val="00DD4697"/>
    <w:rsid w:val="00DD6412"/>
    <w:rsid w:val="00DD75D6"/>
    <w:rsid w:val="00E0056B"/>
    <w:rsid w:val="00E15B18"/>
    <w:rsid w:val="00E1733D"/>
    <w:rsid w:val="00E21CE9"/>
    <w:rsid w:val="00E24434"/>
    <w:rsid w:val="00E27E27"/>
    <w:rsid w:val="00E52AA6"/>
    <w:rsid w:val="00E76E09"/>
    <w:rsid w:val="00E92858"/>
    <w:rsid w:val="00EB1D2A"/>
    <w:rsid w:val="00EB2FD9"/>
    <w:rsid w:val="00EC7FE0"/>
    <w:rsid w:val="00EF08F3"/>
    <w:rsid w:val="00EF3F34"/>
    <w:rsid w:val="00F03C25"/>
    <w:rsid w:val="00F05226"/>
    <w:rsid w:val="00F10453"/>
    <w:rsid w:val="00F11BAF"/>
    <w:rsid w:val="00F16D7A"/>
    <w:rsid w:val="00F24FE8"/>
    <w:rsid w:val="00F37729"/>
    <w:rsid w:val="00F4577E"/>
    <w:rsid w:val="00F5020E"/>
    <w:rsid w:val="00F54B6F"/>
    <w:rsid w:val="00F63A37"/>
    <w:rsid w:val="00F63E90"/>
    <w:rsid w:val="00F71C95"/>
    <w:rsid w:val="00F83FE1"/>
    <w:rsid w:val="00F9417C"/>
    <w:rsid w:val="00FA11BD"/>
    <w:rsid w:val="00FA6A60"/>
    <w:rsid w:val="00FA6E61"/>
    <w:rsid w:val="00FC064E"/>
    <w:rsid w:val="00FC3FDB"/>
    <w:rsid w:val="00FD7142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299D6F"/>
  <w15:docId w15:val="{58A5AFC5-52BC-43C3-B56D-E70A33E6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237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qFormat/>
    <w:rsid w:val="00F03C25"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character" w:styleId="Hypertextovodkaz">
    <w:name w:val="Hyperlink"/>
    <w:rsid w:val="003E1EB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F43BF"/>
    <w:rPr>
      <w:color w:val="800080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F03C25"/>
    <w:rPr>
      <w:b/>
      <w:bCs/>
      <w:color w:val="333399"/>
      <w:sz w:val="18"/>
      <w:szCs w:val="24"/>
    </w:rPr>
  </w:style>
  <w:style w:type="paragraph" w:customStyle="1" w:styleId="Default">
    <w:name w:val="Default"/>
    <w:rsid w:val="00F03C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237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A158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581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562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562B"/>
  </w:style>
  <w:style w:type="character" w:styleId="Znakapoznpodarou">
    <w:name w:val="footnote reference"/>
    <w:basedOn w:val="Standardnpsmoodstavce"/>
    <w:uiPriority w:val="99"/>
    <w:semiHidden/>
    <w:unhideWhenUsed/>
    <w:rsid w:val="00A7562B"/>
    <w:rPr>
      <w:vertAlign w:val="superscript"/>
    </w:rPr>
  </w:style>
  <w:style w:type="character" w:styleId="Siln">
    <w:name w:val="Strong"/>
    <w:basedOn w:val="Standardnpsmoodstavce"/>
    <w:uiPriority w:val="22"/>
    <w:qFormat/>
    <w:rsid w:val="00571205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E2DB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E2DBD"/>
    <w:rPr>
      <w:sz w:val="24"/>
      <w:szCs w:val="24"/>
    </w:rPr>
  </w:style>
  <w:style w:type="paragraph" w:customStyle="1" w:styleId="1strnn-2-23">
    <w:name w:val="1strnn-2-23"/>
    <w:basedOn w:val="Normln"/>
    <w:rsid w:val="00050D7F"/>
    <w:pPr>
      <w:spacing w:before="100" w:beforeAutospacing="1" w:after="100" w:afterAutospacing="1"/>
    </w:pPr>
  </w:style>
  <w:style w:type="paragraph" w:customStyle="1" w:styleId="1strcn">
    <w:name w:val="1strcn"/>
    <w:basedOn w:val="Normln"/>
    <w:rsid w:val="00050D7F"/>
    <w:pPr>
      <w:spacing w:before="100" w:beforeAutospacing="1" w:after="100" w:afterAutospacing="1"/>
    </w:pPr>
  </w:style>
  <w:style w:type="paragraph" w:customStyle="1" w:styleId="1strtrzn">
    <w:name w:val="1strtrzn"/>
    <w:basedOn w:val="Normln"/>
    <w:rsid w:val="00050D7F"/>
    <w:pPr>
      <w:spacing w:before="100" w:beforeAutospacing="1" w:after="100" w:afterAutospacing="1"/>
    </w:pPr>
  </w:style>
  <w:style w:type="paragraph" w:customStyle="1" w:styleId="Textnormy">
    <w:name w:val="Text normy"/>
    <w:link w:val="TextnormyChar1"/>
    <w:rsid w:val="00050D7F"/>
    <w:pPr>
      <w:spacing w:after="120"/>
      <w:jc w:val="both"/>
    </w:pPr>
    <w:rPr>
      <w:rFonts w:ascii="Arial" w:hAnsi="Arial"/>
    </w:rPr>
  </w:style>
  <w:style w:type="character" w:customStyle="1" w:styleId="TextnormyChar1">
    <w:name w:val="Text normy Char1"/>
    <w:link w:val="Textnormy"/>
    <w:rsid w:val="00050D7F"/>
    <w:rPr>
      <w:rFonts w:ascii="Arial" w:hAnsi="Arial"/>
    </w:rPr>
  </w:style>
  <w:style w:type="paragraph" w:customStyle="1" w:styleId="ABCseznamCZ">
    <w:name w:val="ABC seznamCZ"/>
    <w:basedOn w:val="Textnormy"/>
    <w:rsid w:val="00050D7F"/>
    <w:pPr>
      <w:numPr>
        <w:numId w:val="16"/>
      </w:numPr>
      <w:tabs>
        <w:tab w:val="num" w:pos="360"/>
        <w:tab w:val="num" w:pos="1800"/>
      </w:tabs>
      <w:ind w:left="0" w:firstLine="0"/>
    </w:pPr>
  </w:style>
  <w:style w:type="paragraph" w:customStyle="1" w:styleId="Obrzek">
    <w:name w:val="Obrázek"/>
    <w:basedOn w:val="Textnormy"/>
    <w:next w:val="Normln"/>
    <w:rsid w:val="00050D7F"/>
    <w:pPr>
      <w:keepNext/>
      <w:spacing w:after="160"/>
      <w:jc w:val="center"/>
    </w:pPr>
  </w:style>
  <w:style w:type="character" w:customStyle="1" w:styleId="ZhlavChar">
    <w:name w:val="Záhlaví Char"/>
    <w:basedOn w:val="Standardnpsmoodstavce"/>
    <w:link w:val="Zhlav"/>
    <w:rsid w:val="00510313"/>
    <w:rPr>
      <w:sz w:val="24"/>
      <w:szCs w:val="24"/>
    </w:rPr>
  </w:style>
  <w:style w:type="character" w:styleId="slostrnky">
    <w:name w:val="page number"/>
    <w:basedOn w:val="Standardnpsmoodstavce"/>
    <w:uiPriority w:val="99"/>
    <w:unhideWhenUsed/>
    <w:rsid w:val="0006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verenehriste.cz/users/files/dokumenty/Lanova-centra-web.pdf" TargetMode="External"/><Relationship Id="rId13" Type="http://schemas.openxmlformats.org/officeDocument/2006/relationships/hyperlink" Target="https://www.overenehriste.cz/users/files/dokumenty/%C4%8CSN-EN-15567-2-komentar_f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overenehriste.cz/users/files/dokumenty/%C4%8CSN-EN-14467-1-vecny-rozklad-f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top-normy.cz/users/files/temata-norm/01-politiky-planovan/Koncepce-zapojeni-2017plus_10-Fin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overenehriste.cz/bezpecne-hriste-jak-na-to/lanova-centra.ph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rmy@regio.cz" TargetMode="External"/><Relationship Id="rId1" Type="http://schemas.openxmlformats.org/officeDocument/2006/relationships/hyperlink" Target="http://www.top-norm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1E993-1DF7-406E-88E3-6822AB91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720</Words>
  <Characters>4250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libor dupal</cp:lastModifiedBy>
  <cp:revision>45</cp:revision>
  <cp:lastPrinted>2016-10-20T14:46:00Z</cp:lastPrinted>
  <dcterms:created xsi:type="dcterms:W3CDTF">2017-10-16T10:36:00Z</dcterms:created>
  <dcterms:modified xsi:type="dcterms:W3CDTF">2018-11-09T07:40:00Z</dcterms:modified>
</cp:coreProperties>
</file>